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8BA" w:rsidRPr="00FA58BA" w:rsidRDefault="00FA58BA" w:rsidP="00FA58BA">
      <w:pPr>
        <w:pStyle w:val="NormalWeb"/>
        <w:spacing w:before="0" w:beforeAutospacing="0" w:after="0" w:afterAutospacing="0" w:line="240" w:lineRule="auto"/>
        <w:rPr>
          <w:rFonts w:eastAsiaTheme="minorEastAsia" w:cstheme="minorBidi"/>
          <w:smallCaps/>
          <w:sz w:val="16"/>
          <w:szCs w:val="16"/>
        </w:rPr>
      </w:pPr>
      <w:bookmarkStart w:id="0" w:name="_GoBack"/>
      <w:bookmarkEnd w:id="0"/>
    </w:p>
    <w:p w:rsidR="009E3B60" w:rsidRPr="00FA58BA" w:rsidRDefault="00A53B21" w:rsidP="00FA58BA">
      <w:pPr>
        <w:pStyle w:val="NormalWeb"/>
        <w:spacing w:before="240" w:beforeAutospacing="0" w:after="0" w:afterAutospacing="0"/>
        <w:rPr>
          <w:rFonts w:eastAsiaTheme="minorEastAsia" w:cstheme="minorBidi"/>
          <w:smallCaps/>
          <w:sz w:val="32"/>
          <w:szCs w:val="32"/>
        </w:rPr>
      </w:pPr>
      <w:r w:rsidRPr="00FA58BA">
        <w:rPr>
          <w:rFonts w:eastAsiaTheme="minorEastAsia" w:cstheme="minorBidi"/>
          <w:smallCaps/>
          <w:noProof/>
          <w:sz w:val="32"/>
          <w:szCs w:val="32"/>
        </w:rPr>
        <w:drawing>
          <wp:anchor distT="0" distB="0" distL="114300" distR="114300" simplePos="0" relativeHeight="251667968" behindDoc="0" locked="0" layoutInCell="1" allowOverlap="1" wp14:anchorId="357ACD2E" wp14:editId="431E262B">
            <wp:simplePos x="0" y="0"/>
            <wp:positionH relativeFrom="column">
              <wp:posOffset>8890</wp:posOffset>
            </wp:positionH>
            <wp:positionV relativeFrom="paragraph">
              <wp:posOffset>-582930</wp:posOffset>
            </wp:positionV>
            <wp:extent cx="2562225" cy="1019175"/>
            <wp:effectExtent l="0" t="0" r="9525" b="9525"/>
            <wp:wrapTopAndBottom/>
            <wp:docPr id="1" name="Picture 1" descr="Logo for the Rehabilitation Engineering Research Center for Wireless Technology (Wireless RER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eden.CACP\AppData\Local\Microsoft\Windows\Temporary Internet Files\Content.Outlook\QZ7V0ZJ9\2012RERCLogoDRKBLU300dpi_trnsprt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2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AA0594" w:rsidRPr="00FA58BA">
        <w:rPr>
          <w:rFonts w:eastAsiaTheme="minorEastAsia" w:cstheme="minorBidi"/>
          <w:smallCaps/>
          <w:sz w:val="32"/>
          <w:szCs w:val="32"/>
        </w:rPr>
        <w:t>Technology and Disability Policy Highlights</w:t>
      </w:r>
      <w:r w:rsidR="00D077D1" w:rsidRPr="00FA58BA">
        <w:rPr>
          <w:rFonts w:eastAsiaTheme="minorEastAsia" w:cstheme="minorBidi"/>
          <w:smallCaps/>
          <w:sz w:val="32"/>
          <w:szCs w:val="32"/>
        </w:rPr>
        <w:t xml:space="preserve"> </w:t>
      </w:r>
    </w:p>
    <w:p w:rsidR="00FA58BA" w:rsidRPr="00FA58BA" w:rsidRDefault="00FA58BA" w:rsidP="00FA58BA">
      <w:pPr>
        <w:pStyle w:val="NormalWeb"/>
        <w:spacing w:before="0" w:beforeAutospacing="0" w:after="0" w:afterAutospacing="0" w:line="240" w:lineRule="auto"/>
        <w:rPr>
          <w:rFonts w:eastAsiaTheme="minorEastAsia" w:cstheme="minorBidi"/>
          <w:smallCaps/>
          <w:sz w:val="16"/>
          <w:szCs w:val="16"/>
        </w:rPr>
      </w:pPr>
    </w:p>
    <w:p w:rsidR="009E3B60" w:rsidRPr="001809DB" w:rsidRDefault="007E77C9" w:rsidP="002F3D48">
      <w:r>
        <w:t>July</w:t>
      </w:r>
      <w:r w:rsidR="0093501C" w:rsidRPr="001809DB">
        <w:t xml:space="preserve"> </w:t>
      </w:r>
      <w:r w:rsidR="009E3B60" w:rsidRPr="001809DB">
        <w:t>201</w:t>
      </w:r>
      <w:r w:rsidR="00AB39CA" w:rsidRPr="001809DB">
        <w:t>4</w:t>
      </w:r>
    </w:p>
    <w:p w:rsidR="00274E47" w:rsidRPr="001809DB" w:rsidRDefault="00AA0594" w:rsidP="002F3D48">
      <w:pPr>
        <w:jc w:val="right"/>
      </w:pPr>
      <w:r w:rsidRPr="001809DB">
        <w:rPr>
          <w:rFonts w:ascii="Arial" w:hAnsi="Arial" w:cs="Arial"/>
          <w:noProof/>
          <w:color w:val="0000FF"/>
        </w:rPr>
        <w:drawing>
          <wp:anchor distT="0" distB="0" distL="114300" distR="114300" simplePos="0" relativeHeight="251660800" behindDoc="0" locked="0" layoutInCell="1" allowOverlap="1" wp14:anchorId="4C7850DA" wp14:editId="3EC28AB2">
            <wp:simplePos x="0" y="0"/>
            <wp:positionH relativeFrom="column">
              <wp:posOffset>833120</wp:posOffset>
            </wp:positionH>
            <wp:positionV relativeFrom="paragraph">
              <wp:posOffset>13970</wp:posOffset>
            </wp:positionV>
            <wp:extent cx="274320" cy="274320"/>
            <wp:effectExtent l="0" t="0" r="0" b="0"/>
            <wp:wrapSquare wrapText="bothSides"/>
            <wp:docPr id="6" name="Picture 6" descr="View our profile on LinkedIn - Clickable button">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ew our profile on Linked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09DB">
        <w:rPr>
          <w:rFonts w:ascii="Arial" w:hAnsi="Arial" w:cs="Arial"/>
          <w:noProof/>
          <w:color w:val="0000FF"/>
        </w:rPr>
        <w:drawing>
          <wp:anchor distT="0" distB="0" distL="114300" distR="114300" simplePos="0" relativeHeight="251661824" behindDoc="0" locked="0" layoutInCell="1" allowOverlap="1" wp14:anchorId="724B0E81" wp14:editId="447859FB">
            <wp:simplePos x="0" y="0"/>
            <wp:positionH relativeFrom="column">
              <wp:posOffset>420370</wp:posOffset>
            </wp:positionH>
            <wp:positionV relativeFrom="paragraph">
              <wp:posOffset>12065</wp:posOffset>
            </wp:positionV>
            <wp:extent cx="274320" cy="274320"/>
            <wp:effectExtent l="0" t="0" r="0" b="0"/>
            <wp:wrapSquare wrapText="bothSides"/>
            <wp:docPr id="7" name="Picture 7" descr="Follow us on Twitter - Clickable button">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llow us on Twit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09DB">
        <w:rPr>
          <w:rFonts w:ascii="Arial" w:hAnsi="Arial" w:cs="Arial"/>
          <w:noProof/>
          <w:color w:val="0000FF"/>
        </w:rPr>
        <w:drawing>
          <wp:anchor distT="0" distB="0" distL="114300" distR="114300" simplePos="0" relativeHeight="251659776" behindDoc="0" locked="0" layoutInCell="1" allowOverlap="1" wp14:anchorId="0FB0F0CC" wp14:editId="12128121">
            <wp:simplePos x="0" y="0"/>
            <wp:positionH relativeFrom="column">
              <wp:posOffset>9525</wp:posOffset>
            </wp:positionH>
            <wp:positionV relativeFrom="paragraph">
              <wp:posOffset>15875</wp:posOffset>
            </wp:positionV>
            <wp:extent cx="274320" cy="274320"/>
            <wp:effectExtent l="0" t="0" r="0" b="0"/>
            <wp:wrapSquare wrapText="bothSides"/>
            <wp:docPr id="8" name="Picture 8" descr="Like us on Facebook - Clickable button">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ke us on Faceboo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3B60" w:rsidRPr="001809DB" w:rsidRDefault="009E3B60" w:rsidP="002F3D48">
      <w:pPr>
        <w:jc w:val="right"/>
      </w:pPr>
    </w:p>
    <w:p w:rsidR="00D44929" w:rsidRPr="0025668E" w:rsidRDefault="00D44929" w:rsidP="0025668E">
      <w:pPr>
        <w:pStyle w:val="Heading1"/>
        <w:rPr>
          <w:rStyle w:val="Hyperlink"/>
          <w:rFonts w:eastAsiaTheme="minorEastAsia"/>
          <w:b w:val="0"/>
          <w:bCs w:val="0"/>
          <w:i w:val="0"/>
          <w:smallCaps/>
          <w:color w:val="auto"/>
          <w:spacing w:val="5"/>
          <w:sz w:val="16"/>
          <w:szCs w:val="16"/>
          <w:u w:val="none"/>
        </w:rPr>
      </w:pPr>
    </w:p>
    <w:p w:rsidR="009E3B60" w:rsidRPr="001809DB" w:rsidRDefault="00AA0594" w:rsidP="0025668E">
      <w:pPr>
        <w:pStyle w:val="Heading1"/>
        <w:rPr>
          <w:rStyle w:val="Hyperlink"/>
          <w:rFonts w:eastAsiaTheme="minorEastAsia"/>
          <w:b w:val="0"/>
          <w:bCs w:val="0"/>
          <w:i w:val="0"/>
          <w:smallCaps/>
          <w:color w:val="auto"/>
          <w:spacing w:val="5"/>
          <w:sz w:val="32"/>
          <w:szCs w:val="32"/>
          <w:u w:val="none"/>
        </w:rPr>
      </w:pPr>
      <w:r w:rsidRPr="001809DB">
        <w:rPr>
          <w:rStyle w:val="Hyperlink"/>
          <w:rFonts w:eastAsiaTheme="minorEastAsia"/>
          <w:b w:val="0"/>
          <w:bCs w:val="0"/>
          <w:i w:val="0"/>
          <w:smallCaps/>
          <w:color w:val="auto"/>
          <w:spacing w:val="5"/>
          <w:sz w:val="32"/>
          <w:szCs w:val="32"/>
          <w:u w:val="none"/>
        </w:rPr>
        <w:t>Overview</w:t>
      </w:r>
    </w:p>
    <w:p w:rsidR="00D44929" w:rsidRDefault="00D44929" w:rsidP="0025668E">
      <w:pPr>
        <w:spacing w:line="240" w:lineRule="auto"/>
        <w:rPr>
          <w:rFonts w:eastAsia="Calibri"/>
          <w:color w:val="000000"/>
          <w:szCs w:val="18"/>
        </w:rPr>
      </w:pPr>
      <w:bookmarkStart w:id="1" w:name="_Ref194473858"/>
    </w:p>
    <w:p w:rsidR="00C825D7" w:rsidRDefault="00AC7AD9" w:rsidP="00905748">
      <w:pPr>
        <w:spacing w:after="120"/>
        <w:jc w:val="both"/>
      </w:pPr>
      <w:r>
        <w:rPr>
          <w:rFonts w:eastAsia="Calibri"/>
        </w:rPr>
        <w:t>With July marking the 24</w:t>
      </w:r>
      <w:r w:rsidRPr="00AC7AD9">
        <w:rPr>
          <w:rFonts w:eastAsia="Calibri"/>
          <w:vertAlign w:val="superscript"/>
        </w:rPr>
        <w:t>th</w:t>
      </w:r>
      <w:r>
        <w:rPr>
          <w:rFonts w:eastAsia="Calibri"/>
        </w:rPr>
        <w:t xml:space="preserve"> anniversary of the Americans with Disabilities </w:t>
      </w:r>
      <w:r w:rsidR="00E00270">
        <w:rPr>
          <w:rFonts w:eastAsia="Calibri"/>
        </w:rPr>
        <w:t>Act (ADA)</w:t>
      </w:r>
      <w:r w:rsidR="001C3A5D">
        <w:rPr>
          <w:rFonts w:eastAsia="Calibri"/>
        </w:rPr>
        <w:t>,</w:t>
      </w:r>
      <w:r w:rsidR="00E00270">
        <w:rPr>
          <w:rFonts w:eastAsia="Calibri"/>
        </w:rPr>
        <w:t xml:space="preserve"> the President took steps </w:t>
      </w:r>
      <w:r w:rsidR="001C3A5D">
        <w:rPr>
          <w:rFonts w:eastAsia="Calibri"/>
        </w:rPr>
        <w:t xml:space="preserve">to </w:t>
      </w:r>
      <w:r w:rsidR="00E00270">
        <w:rPr>
          <w:rFonts w:eastAsia="Calibri"/>
        </w:rPr>
        <w:t>accelerate employment opportunities for people with disabilities by signing the</w:t>
      </w:r>
      <w:r w:rsidR="00C825D7">
        <w:rPr>
          <w:szCs w:val="18"/>
        </w:rPr>
        <w:t xml:space="preserve"> </w:t>
      </w:r>
      <w:r w:rsidR="00C825D7">
        <w:rPr>
          <w:i/>
          <w:szCs w:val="18"/>
        </w:rPr>
        <w:t>Workforce Innovation and Opportunity Act (WIOA)</w:t>
      </w:r>
      <w:r w:rsidR="00E00270">
        <w:rPr>
          <w:szCs w:val="18"/>
        </w:rPr>
        <w:t xml:space="preserve"> [H.R. 803].  Among other things, </w:t>
      </w:r>
      <w:r w:rsidR="00C825D7">
        <w:rPr>
          <w:szCs w:val="18"/>
        </w:rPr>
        <w:t xml:space="preserve">the Act includes provisions to enhance pre-employment transition services for youth with disabilities, which will work to provide additional support as </w:t>
      </w:r>
      <w:r w:rsidR="001C3A5D">
        <w:rPr>
          <w:szCs w:val="18"/>
        </w:rPr>
        <w:t>students</w:t>
      </w:r>
      <w:r w:rsidR="00C825D7">
        <w:rPr>
          <w:szCs w:val="18"/>
        </w:rPr>
        <w:t xml:space="preserve"> </w:t>
      </w:r>
      <w:r w:rsidR="001C3A5D">
        <w:rPr>
          <w:szCs w:val="18"/>
        </w:rPr>
        <w:t xml:space="preserve">navigate the </w:t>
      </w:r>
      <w:r w:rsidR="00C825D7">
        <w:rPr>
          <w:szCs w:val="18"/>
        </w:rPr>
        <w:t xml:space="preserve">transition from </w:t>
      </w:r>
      <w:r w:rsidR="00E00270">
        <w:rPr>
          <w:szCs w:val="18"/>
        </w:rPr>
        <w:t>school</w:t>
      </w:r>
      <w:r w:rsidR="00C825D7">
        <w:rPr>
          <w:szCs w:val="18"/>
        </w:rPr>
        <w:t xml:space="preserve"> to the workforce. </w:t>
      </w:r>
      <w:r w:rsidR="00E00270">
        <w:rPr>
          <w:szCs w:val="18"/>
        </w:rPr>
        <w:t xml:space="preserve">  In the days following the signing of WIOA, President Obama signed a Presidential P</w:t>
      </w:r>
      <w:r w:rsidR="00E00270" w:rsidRPr="00AC7AD9">
        <w:rPr>
          <w:rFonts w:eastAsia="Calibri"/>
          <w:color w:val="000000"/>
          <w:szCs w:val="18"/>
        </w:rPr>
        <w:t xml:space="preserve">roclamation </w:t>
      </w:r>
      <w:r w:rsidR="00E00270">
        <w:rPr>
          <w:rFonts w:eastAsia="Calibri"/>
          <w:color w:val="000000"/>
          <w:szCs w:val="18"/>
        </w:rPr>
        <w:t xml:space="preserve">that </w:t>
      </w:r>
      <w:r w:rsidR="00E00270" w:rsidRPr="00AC7AD9">
        <w:rPr>
          <w:rFonts w:eastAsia="Calibri"/>
          <w:color w:val="000000"/>
          <w:szCs w:val="18"/>
        </w:rPr>
        <w:t>acknowledged that there is still work to be done to expand access to community living, healthcare, and employment for people with disabilities.</w:t>
      </w:r>
    </w:p>
    <w:p w:rsidR="00795A5F" w:rsidRPr="00635808" w:rsidRDefault="00635808" w:rsidP="00905748">
      <w:pPr>
        <w:spacing w:after="120"/>
        <w:jc w:val="both"/>
        <w:rPr>
          <w:rFonts w:eastAsia="Calibri"/>
        </w:rPr>
      </w:pPr>
      <w:r w:rsidRPr="00635808">
        <w:rPr>
          <w:rFonts w:eastAsia="Calibri"/>
        </w:rPr>
        <w:t xml:space="preserve">Not to be outdone by legislative action, regulators also took steps to uphold the tenets of the ADA.  </w:t>
      </w:r>
      <w:r w:rsidR="00F251FF" w:rsidRPr="00635808">
        <w:rPr>
          <w:rFonts w:eastAsia="Calibri"/>
        </w:rPr>
        <w:t xml:space="preserve">The U.S. Department of Justice </w:t>
      </w:r>
      <w:r w:rsidRPr="00635808">
        <w:rPr>
          <w:rFonts w:eastAsia="Calibri"/>
        </w:rPr>
        <w:t xml:space="preserve">(DOJ) </w:t>
      </w:r>
      <w:r w:rsidR="005E4E58" w:rsidRPr="00635808">
        <w:rPr>
          <w:rFonts w:eastAsia="Calibri"/>
        </w:rPr>
        <w:t>commemorated</w:t>
      </w:r>
      <w:r w:rsidR="00F251FF" w:rsidRPr="00635808">
        <w:rPr>
          <w:rFonts w:eastAsia="Calibri"/>
        </w:rPr>
        <w:t xml:space="preserve"> the anniversary of the ADA with a Notice of Proposed Rulemaking requesting input on the provision of closed captions and audio description in movie theaters. </w:t>
      </w:r>
      <w:r w:rsidR="00795A5F" w:rsidRPr="00635808">
        <w:rPr>
          <w:rFonts w:eastAsia="Calibri"/>
        </w:rPr>
        <w:t>The</w:t>
      </w:r>
      <w:r w:rsidRPr="00635808">
        <w:rPr>
          <w:rFonts w:eastAsia="Calibri"/>
        </w:rPr>
        <w:t xml:space="preserve"> DOJ also </w:t>
      </w:r>
      <w:r w:rsidR="00795A5F" w:rsidRPr="00635808">
        <w:rPr>
          <w:rFonts w:eastAsia="Calibri"/>
        </w:rPr>
        <w:t>resolved its investigation of Hubbard, Oregon’s alleged violations of Title I of the Americans with Disabilities Act (ADA).  The Settlement Agreement reads, “The United States alleges that the City has engaged in a pattern or practice of discrimination under the ADA by requiring applicants to disclose disabilities and/or medical information in their applications prior to making a conditional offer of employment.”</w:t>
      </w:r>
    </w:p>
    <w:p w:rsidR="00F251FF" w:rsidRPr="00635808" w:rsidRDefault="001C3A5D" w:rsidP="00905748">
      <w:pPr>
        <w:spacing w:after="120"/>
        <w:jc w:val="both"/>
        <w:rPr>
          <w:rFonts w:eastAsia="Calibri"/>
        </w:rPr>
      </w:pPr>
      <w:r>
        <w:rPr>
          <w:rFonts w:eastAsia="Calibri"/>
        </w:rPr>
        <w:t>In efforts</w:t>
      </w:r>
      <w:r w:rsidR="00635808" w:rsidRPr="00635808">
        <w:rPr>
          <w:rFonts w:eastAsia="Calibri"/>
        </w:rPr>
        <w:t xml:space="preserve"> to ensure access</w:t>
      </w:r>
      <w:r>
        <w:rPr>
          <w:rFonts w:eastAsia="Calibri"/>
        </w:rPr>
        <w:t xml:space="preserve"> to</w:t>
      </w:r>
      <w:r w:rsidR="00635808" w:rsidRPr="00635808">
        <w:rPr>
          <w:rFonts w:eastAsia="Calibri"/>
        </w:rPr>
        <w:t xml:space="preserve"> online content, t</w:t>
      </w:r>
      <w:r w:rsidR="00795A5F" w:rsidRPr="00635808">
        <w:rPr>
          <w:rFonts w:eastAsia="Calibri"/>
        </w:rPr>
        <w:t xml:space="preserve">he Federal Communications Commission </w:t>
      </w:r>
      <w:r w:rsidR="00635808" w:rsidRPr="00635808">
        <w:rPr>
          <w:rFonts w:eastAsia="Calibri"/>
        </w:rPr>
        <w:t xml:space="preserve">(FCC) </w:t>
      </w:r>
      <w:r w:rsidR="00795A5F" w:rsidRPr="00635808">
        <w:rPr>
          <w:rFonts w:eastAsia="Calibri"/>
        </w:rPr>
        <w:t xml:space="preserve">announced new sanctions extending closed captioning for online video content, including: “straight lift” clips, montages, live and near-live television programming. Program distributors will be required to provide closed captioning for online video-clips of programming that originally appeared on television. </w:t>
      </w:r>
      <w:r w:rsidR="00635808" w:rsidRPr="00635808">
        <w:rPr>
          <w:rFonts w:eastAsia="Calibri"/>
        </w:rPr>
        <w:t xml:space="preserve"> Regarding parity of access to emergency information, t</w:t>
      </w:r>
      <w:r w:rsidR="00F251FF" w:rsidRPr="00635808">
        <w:rPr>
          <w:rFonts w:eastAsia="Calibri"/>
        </w:rPr>
        <w:t>he FCC’s Notice of Proposed Rulemaking in the Matter of Review of the Emergency Alert System</w:t>
      </w:r>
      <w:r w:rsidR="00635808">
        <w:rPr>
          <w:rFonts w:eastAsia="Calibri"/>
        </w:rPr>
        <w:t xml:space="preserve"> [EB Docket No. 04-296], invites stakeholders</w:t>
      </w:r>
      <w:r w:rsidR="00F251FF" w:rsidRPr="00635808">
        <w:rPr>
          <w:rFonts w:eastAsia="Calibri"/>
        </w:rPr>
        <w:t xml:space="preserve"> to comment on issues identified following the first nationwide test of the Emergency Alert System (EAS) on</w:t>
      </w:r>
      <w:r w:rsidR="00635808">
        <w:rPr>
          <w:rFonts w:eastAsia="Calibri"/>
        </w:rPr>
        <w:t xml:space="preserve"> November 9, 2011</w:t>
      </w:r>
      <w:r w:rsidR="00905748">
        <w:rPr>
          <w:rFonts w:eastAsia="Calibri"/>
        </w:rPr>
        <w:t>, including the</w:t>
      </w:r>
      <w:r w:rsidR="00F251FF" w:rsidRPr="00635808">
        <w:rPr>
          <w:rFonts w:eastAsia="Calibri"/>
        </w:rPr>
        <w:t xml:space="preserve"> </w:t>
      </w:r>
      <w:r w:rsidR="00905748">
        <w:rPr>
          <w:color w:val="000000"/>
        </w:rPr>
        <w:t>introduction of standards regarding the crawl speed, completeness and placement of text information and the need to ensure that audio and visual information provide identical information.</w:t>
      </w:r>
    </w:p>
    <w:p w:rsidR="00D606B6" w:rsidRPr="00635808" w:rsidRDefault="00D606B6" w:rsidP="00905748">
      <w:pPr>
        <w:spacing w:line="240" w:lineRule="auto"/>
        <w:rPr>
          <w:b/>
        </w:rPr>
      </w:pPr>
      <w:r w:rsidRPr="00635808">
        <w:rPr>
          <w:b/>
        </w:rPr>
        <w:t>Click the headings below to link directly to a particular section.</w:t>
      </w:r>
    </w:p>
    <w:p w:rsidR="00AC4D8B" w:rsidRDefault="006E4AD1" w:rsidP="00635808">
      <w:pPr>
        <w:spacing w:line="240" w:lineRule="auto"/>
        <w:jc w:val="both"/>
        <w:outlineLvl w:val="1"/>
      </w:pPr>
      <w:hyperlink w:anchor="legislativeactivities" w:history="1">
        <w:r w:rsidR="00AC4D8B" w:rsidRPr="00556EE7">
          <w:rPr>
            <w:rStyle w:val="Hyperlink"/>
          </w:rPr>
          <w:t>Legislative Activities</w:t>
        </w:r>
      </w:hyperlink>
    </w:p>
    <w:p w:rsidR="00D606B6" w:rsidRPr="00556EE7" w:rsidRDefault="00556EE7" w:rsidP="00635808">
      <w:pPr>
        <w:spacing w:line="240" w:lineRule="auto"/>
        <w:jc w:val="both"/>
        <w:outlineLvl w:val="1"/>
        <w:rPr>
          <w:rStyle w:val="Hyperlink"/>
        </w:rPr>
      </w:pPr>
      <w:r>
        <w:fldChar w:fldCharType="begin"/>
      </w:r>
      <w:r>
        <w:instrText xml:space="preserve"> HYPERLINK  \l "regulatoryactivities" </w:instrText>
      </w:r>
      <w:r>
        <w:fldChar w:fldCharType="separate"/>
      </w:r>
      <w:r w:rsidR="00D606B6" w:rsidRPr="00556EE7">
        <w:rPr>
          <w:rStyle w:val="Hyperlink"/>
        </w:rPr>
        <w:t>Regulatory Activities</w:t>
      </w:r>
    </w:p>
    <w:p w:rsidR="00D606B6" w:rsidRPr="004A17B1" w:rsidRDefault="00556EE7" w:rsidP="00635808">
      <w:pPr>
        <w:spacing w:line="240" w:lineRule="auto"/>
        <w:jc w:val="both"/>
        <w:outlineLvl w:val="1"/>
        <w:rPr>
          <w:rStyle w:val="Hyperlink"/>
        </w:rPr>
      </w:pPr>
      <w:r>
        <w:fldChar w:fldCharType="end"/>
      </w:r>
      <w:hyperlink w:anchor="otheritemsofinterest" w:history="1">
        <w:r w:rsidR="00D606B6" w:rsidRPr="004A17B1">
          <w:rPr>
            <w:rStyle w:val="Hyperlink"/>
          </w:rPr>
          <w:t>Other Items of Interest</w:t>
        </w:r>
      </w:hyperlink>
    </w:p>
    <w:p w:rsidR="00D606B6" w:rsidRPr="004A17B1" w:rsidRDefault="006E4AD1" w:rsidP="00635808">
      <w:pPr>
        <w:spacing w:line="240" w:lineRule="auto"/>
        <w:jc w:val="both"/>
        <w:outlineLvl w:val="1"/>
      </w:pPr>
      <w:hyperlink w:anchor="wirelessrercupdates" w:history="1">
        <w:r w:rsidR="00D606B6" w:rsidRPr="004A17B1">
          <w:rPr>
            <w:rStyle w:val="Hyperlink"/>
          </w:rPr>
          <w:t>Wireless RERC Updates</w:t>
        </w:r>
      </w:hyperlink>
    </w:p>
    <w:p w:rsidR="00AC7AD9" w:rsidRDefault="006E4AD1" w:rsidP="00DA7AEB">
      <w:pPr>
        <w:spacing w:line="240" w:lineRule="auto"/>
        <w:jc w:val="both"/>
        <w:outlineLvl w:val="1"/>
        <w:rPr>
          <w:rStyle w:val="Hyperlink"/>
        </w:rPr>
      </w:pPr>
      <w:hyperlink w:anchor="Upcomingevents" w:history="1">
        <w:r w:rsidR="00D606B6" w:rsidRPr="004A17B1">
          <w:rPr>
            <w:rStyle w:val="Hyperlink"/>
          </w:rPr>
          <w:t>Upcoming Events</w:t>
        </w:r>
      </w:hyperlink>
      <w:r w:rsidR="00AC7AD9">
        <w:rPr>
          <w:rStyle w:val="Hyperlink"/>
        </w:rPr>
        <w:br w:type="page"/>
      </w:r>
    </w:p>
    <w:p w:rsidR="00EB6ABD" w:rsidRPr="00DC762B" w:rsidRDefault="00EB6ABD" w:rsidP="00DC762B">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2" w:name="_Legislative_Activities"/>
      <w:bookmarkStart w:id="3" w:name="legislativeactivities"/>
      <w:bookmarkStart w:id="4" w:name="_Ref189540317"/>
      <w:bookmarkEnd w:id="1"/>
      <w:bookmarkEnd w:id="2"/>
      <w:bookmarkEnd w:id="3"/>
      <w:r w:rsidRPr="00DC762B">
        <w:rPr>
          <w:rFonts w:ascii="Verdana" w:eastAsiaTheme="minorEastAsia" w:hAnsi="Verdana" w:cstheme="minorBidi"/>
          <w:b w:val="0"/>
          <w:bCs w:val="0"/>
          <w:i w:val="0"/>
          <w:smallCaps/>
          <w:spacing w:val="5"/>
          <w:sz w:val="32"/>
          <w:szCs w:val="32"/>
          <w:u w:val="none"/>
        </w:rPr>
        <w:lastRenderedPageBreak/>
        <w:t>Legislative</w:t>
      </w:r>
    </w:p>
    <w:p w:rsidR="00EB6ABD" w:rsidRPr="0058035C" w:rsidRDefault="00EB6ABD" w:rsidP="00EB6ABD">
      <w:pPr>
        <w:rPr>
          <w:rFonts w:eastAsiaTheme="minorEastAsia"/>
        </w:rPr>
      </w:pPr>
    </w:p>
    <w:p w:rsidR="00AC7AD9" w:rsidRPr="00AC7AD9" w:rsidRDefault="00AC7AD9" w:rsidP="00AC7AD9">
      <w:pPr>
        <w:pStyle w:val="BodyText"/>
        <w:spacing w:after="0" w:line="360" w:lineRule="auto"/>
        <w:rPr>
          <w:rFonts w:ascii="Verdana" w:hAnsi="Verdana"/>
          <w:b/>
          <w:smallCaps/>
        </w:rPr>
      </w:pPr>
      <w:r w:rsidRPr="00AC7AD9">
        <w:rPr>
          <w:rFonts w:ascii="Verdana" w:hAnsi="Verdana"/>
          <w:b/>
          <w:smallCaps/>
        </w:rPr>
        <w:t>House Passes Social Media Emergency Response Bill</w:t>
      </w:r>
    </w:p>
    <w:p w:rsidR="00AC7AD9" w:rsidRPr="004863DD" w:rsidRDefault="00AC7AD9" w:rsidP="00AC7AD9">
      <w:pPr>
        <w:autoSpaceDE w:val="0"/>
        <w:autoSpaceDN w:val="0"/>
        <w:adjustRightInd w:val="0"/>
      </w:pPr>
      <w:r>
        <w:rPr>
          <w:rFonts w:eastAsia="Calibri"/>
          <w:color w:val="000000"/>
          <w:szCs w:val="18"/>
        </w:rPr>
        <w:t xml:space="preserve">July 8, 2014 – With the continuous growth of emergency response on social media, the House passed the </w:t>
      </w:r>
      <w:r w:rsidRPr="00C825D7">
        <w:rPr>
          <w:rFonts w:eastAsia="Calibri"/>
          <w:i/>
          <w:color w:val="000000"/>
          <w:szCs w:val="18"/>
        </w:rPr>
        <w:t>Social Media Working Group Act of 2014</w:t>
      </w:r>
      <w:r>
        <w:rPr>
          <w:rFonts w:eastAsia="Calibri"/>
          <w:color w:val="000000"/>
          <w:szCs w:val="18"/>
        </w:rPr>
        <w:t xml:space="preserve"> </w:t>
      </w:r>
      <w:r>
        <w:rPr>
          <w:rFonts w:eastAsia="Calibri"/>
          <w:b/>
          <w:szCs w:val="18"/>
        </w:rPr>
        <w:t>[HR 4263]</w:t>
      </w:r>
      <w:r>
        <w:rPr>
          <w:rFonts w:eastAsia="Calibri"/>
          <w:szCs w:val="18"/>
        </w:rPr>
        <w:t xml:space="preserve"> allowing the Department of Homeland Security</w:t>
      </w:r>
      <w:r w:rsidR="00C825D7">
        <w:rPr>
          <w:rFonts w:eastAsia="Calibri"/>
          <w:szCs w:val="18"/>
        </w:rPr>
        <w:t xml:space="preserve"> (DHS)</w:t>
      </w:r>
      <w:r>
        <w:rPr>
          <w:rFonts w:eastAsia="Calibri"/>
          <w:szCs w:val="18"/>
        </w:rPr>
        <w:t xml:space="preserve"> to establish social media use standards in the event of terrorist attacks. The bill encourages the federal government to communicate with citizens by establishing a social media working group to report emergency preparedness support technologies, social media response activity, and social media use recommendations to</w:t>
      </w:r>
      <w:r w:rsidR="00C825D7">
        <w:rPr>
          <w:rFonts w:eastAsia="Calibri"/>
          <w:szCs w:val="18"/>
        </w:rPr>
        <w:t xml:space="preserve"> the </w:t>
      </w:r>
      <w:r>
        <w:rPr>
          <w:rFonts w:eastAsia="Calibri"/>
          <w:szCs w:val="18"/>
        </w:rPr>
        <w:t xml:space="preserve">DHS and Congress. Bill sponsor, Rep. Susan Brooks (R-Indiana) stated, “Social media is transforming the way the nation responds before, during, and after a terrorist attack.” Recent research by the Wireless RERC indicates that people with disabilities are active users of social media, generally, and their use of social media platforms for receipt and sharing of emergency information is on the upswing.  </w:t>
      </w:r>
    </w:p>
    <w:p w:rsidR="00AC7AD9" w:rsidRPr="00AC7AD9" w:rsidRDefault="00AC7AD9" w:rsidP="00AC7AD9">
      <w:pPr>
        <w:pStyle w:val="Heading4"/>
        <w:keepNext w:val="0"/>
        <w:keepLines w:val="0"/>
        <w:spacing w:before="240" w:line="276" w:lineRule="auto"/>
        <w:rPr>
          <w:rFonts w:ascii="Verdana" w:hAnsi="Verdana" w:cstheme="minorBidi"/>
          <w:b w:val="0"/>
          <w:bCs w:val="0"/>
          <w:i w:val="0"/>
          <w:iCs w:val="0"/>
          <w:smallCaps/>
          <w:color w:val="auto"/>
          <w:spacing w:val="10"/>
          <w:sz w:val="22"/>
        </w:rPr>
      </w:pPr>
      <w:r w:rsidRPr="00AC7AD9">
        <w:rPr>
          <w:rFonts w:ascii="Verdana" w:hAnsi="Verdana" w:cstheme="minorBidi"/>
          <w:b w:val="0"/>
          <w:bCs w:val="0"/>
          <w:i w:val="0"/>
          <w:iCs w:val="0"/>
          <w:smallCaps/>
          <w:color w:val="auto"/>
          <w:spacing w:val="10"/>
          <w:sz w:val="22"/>
        </w:rPr>
        <w:t>Additional Information</w:t>
      </w:r>
    </w:p>
    <w:p w:rsidR="00AC7AD9" w:rsidRPr="00463D20" w:rsidRDefault="006E4AD1" w:rsidP="00AC7AD9">
      <w:pPr>
        <w:rPr>
          <w:rFonts w:eastAsia="Calibri"/>
          <w:szCs w:val="18"/>
        </w:rPr>
      </w:pPr>
      <w:hyperlink r:id="rId16" w:history="1">
        <w:r w:rsidR="00AC7AD9" w:rsidRPr="00463D20">
          <w:rPr>
            <w:rStyle w:val="Hyperlink"/>
            <w:rFonts w:eastAsia="Calibri"/>
            <w:szCs w:val="18"/>
          </w:rPr>
          <w:t xml:space="preserve">Social Media Working Group Act of 2014 </w:t>
        </w:r>
      </w:hyperlink>
    </w:p>
    <w:p w:rsidR="00AC7AD9" w:rsidRDefault="00AC7AD9" w:rsidP="00AC7AD9">
      <w:pPr>
        <w:rPr>
          <w:rFonts w:eastAsia="Calibri"/>
          <w:szCs w:val="18"/>
        </w:rPr>
      </w:pPr>
      <w:r>
        <w:rPr>
          <w:rFonts w:eastAsia="Calibri"/>
          <w:szCs w:val="18"/>
        </w:rPr>
        <w:t>[</w:t>
      </w:r>
      <w:hyperlink r:id="rId17" w:history="1">
        <w:r w:rsidRPr="00463D20">
          <w:rPr>
            <w:rStyle w:val="Hyperlink"/>
          </w:rPr>
          <w:t>http://www.gpo.gov/fdsys/pkg/BILLS-113hr4263rh/pdf/BILLS-113hr4263rh.pdf</w:t>
        </w:r>
      </w:hyperlink>
      <w:r>
        <w:rPr>
          <w:rFonts w:eastAsia="Calibri"/>
          <w:szCs w:val="18"/>
        </w:rPr>
        <w:t>]</w:t>
      </w:r>
    </w:p>
    <w:p w:rsidR="00AC7AD9" w:rsidRPr="00955574" w:rsidRDefault="006E4AD1" w:rsidP="00AC7AD9">
      <w:pPr>
        <w:rPr>
          <w:rFonts w:eastAsia="Calibri"/>
          <w:szCs w:val="18"/>
        </w:rPr>
      </w:pPr>
      <w:hyperlink r:id="rId18" w:history="1">
        <w:r w:rsidR="00AC7AD9" w:rsidRPr="00955574">
          <w:rPr>
            <w:rStyle w:val="Hyperlink"/>
            <w:rFonts w:eastAsia="Calibri"/>
            <w:szCs w:val="18"/>
          </w:rPr>
          <w:t>Social Media, Public Emergencies &amp; Disability</w:t>
        </w:r>
      </w:hyperlink>
    </w:p>
    <w:p w:rsidR="00AC7AD9" w:rsidRDefault="00AC7AD9" w:rsidP="00AC7AD9">
      <w:pPr>
        <w:rPr>
          <w:rFonts w:eastAsia="Calibri"/>
          <w:szCs w:val="18"/>
        </w:rPr>
      </w:pPr>
      <w:r>
        <w:rPr>
          <w:rFonts w:eastAsia="Calibri"/>
          <w:szCs w:val="18"/>
        </w:rPr>
        <w:t>[</w:t>
      </w:r>
      <w:hyperlink r:id="rId19" w:history="1">
        <w:r w:rsidRPr="00955574">
          <w:rPr>
            <w:rStyle w:val="Hyperlink"/>
            <w:rFonts w:eastAsia="Calibri"/>
            <w:szCs w:val="18"/>
          </w:rPr>
          <w:t>http://www.wirelessrerc.gatech.edu/content/publications/csun-2013-social-media-public-emergencies-disability</w:t>
        </w:r>
      </w:hyperlink>
      <w:r>
        <w:rPr>
          <w:rFonts w:eastAsia="Calibri"/>
          <w:szCs w:val="18"/>
        </w:rPr>
        <w:t>]</w:t>
      </w:r>
    </w:p>
    <w:p w:rsidR="00AC7AD9" w:rsidRDefault="00AC7AD9" w:rsidP="00AC7AD9">
      <w:pPr>
        <w:pStyle w:val="BodyText"/>
        <w:rPr>
          <w:b/>
        </w:rPr>
      </w:pPr>
    </w:p>
    <w:p w:rsidR="00AC7AD9" w:rsidRPr="00AC7AD9" w:rsidRDefault="00AC7AD9" w:rsidP="00AC7AD9">
      <w:pPr>
        <w:pStyle w:val="Heading2"/>
        <w:keepNext w:val="0"/>
        <w:spacing w:before="0" w:after="0"/>
        <w:rPr>
          <w:rFonts w:ascii="Verdana" w:eastAsiaTheme="minorEastAsia" w:hAnsi="Verdana" w:cstheme="minorBidi"/>
          <w:bCs w:val="0"/>
          <w:i w:val="0"/>
          <w:iCs w:val="0"/>
          <w:smallCaps/>
          <w:spacing w:val="5"/>
          <w:sz w:val="22"/>
          <w:szCs w:val="22"/>
        </w:rPr>
      </w:pPr>
      <w:r w:rsidRPr="00AC7AD9">
        <w:rPr>
          <w:rFonts w:ascii="Verdana" w:eastAsiaTheme="minorEastAsia" w:hAnsi="Verdana" w:cstheme="minorBidi"/>
          <w:bCs w:val="0"/>
          <w:i w:val="0"/>
          <w:iCs w:val="0"/>
          <w:smallCaps/>
          <w:spacing w:val="5"/>
          <w:sz w:val="22"/>
          <w:szCs w:val="22"/>
        </w:rPr>
        <w:t>President Signs Workforce Development Bill</w:t>
      </w:r>
    </w:p>
    <w:p w:rsidR="00AC7AD9" w:rsidRDefault="00AC7AD9" w:rsidP="00AC7AD9">
      <w:pPr>
        <w:spacing w:after="120"/>
        <w:rPr>
          <w:szCs w:val="18"/>
        </w:rPr>
      </w:pPr>
      <w:r>
        <w:rPr>
          <w:color w:val="000000"/>
          <w:szCs w:val="18"/>
        </w:rPr>
        <w:t>July 22, 2014</w:t>
      </w:r>
      <w:r w:rsidRPr="00ED5AD9">
        <w:rPr>
          <w:color w:val="000000"/>
          <w:szCs w:val="18"/>
        </w:rPr>
        <w:t xml:space="preserve"> —</w:t>
      </w:r>
      <w:r w:rsidRPr="00ED5AD9">
        <w:rPr>
          <w:szCs w:val="18"/>
        </w:rPr>
        <w:t xml:space="preserve"> </w:t>
      </w:r>
      <w:r>
        <w:rPr>
          <w:szCs w:val="18"/>
        </w:rPr>
        <w:t xml:space="preserve">President Barack Obama signed into law the </w:t>
      </w:r>
      <w:r>
        <w:rPr>
          <w:i/>
          <w:szCs w:val="18"/>
        </w:rPr>
        <w:t>Workforce Innovation and Opportunity Act (WIOA)</w:t>
      </w:r>
      <w:r>
        <w:rPr>
          <w:szCs w:val="18"/>
        </w:rPr>
        <w:t xml:space="preserve"> [</w:t>
      </w:r>
      <w:r w:rsidRPr="00C825D7">
        <w:rPr>
          <w:b/>
          <w:szCs w:val="18"/>
        </w:rPr>
        <w:t>H.R. 803</w:t>
      </w:r>
      <w:r>
        <w:rPr>
          <w:szCs w:val="18"/>
        </w:rPr>
        <w:t xml:space="preserve">], a bill to amend the </w:t>
      </w:r>
      <w:r w:rsidRPr="000706F6">
        <w:rPr>
          <w:i/>
          <w:szCs w:val="18"/>
        </w:rPr>
        <w:t>Workforce Investment Act of 1998</w:t>
      </w:r>
      <w:r>
        <w:rPr>
          <w:szCs w:val="18"/>
        </w:rPr>
        <w:t>. The Act, which was approved by the U.S. House of Representatives and U.S. Senate in June, reorganizes the curre</w:t>
      </w:r>
      <w:r w:rsidR="001C3A5D">
        <w:rPr>
          <w:szCs w:val="18"/>
        </w:rPr>
        <w:t>nt workforce development system;</w:t>
      </w:r>
      <w:r>
        <w:rPr>
          <w:szCs w:val="18"/>
        </w:rPr>
        <w:t xml:space="preserve"> </w:t>
      </w:r>
      <w:r w:rsidR="001C3A5D">
        <w:rPr>
          <w:szCs w:val="18"/>
        </w:rPr>
        <w:t>this</w:t>
      </w:r>
      <w:r>
        <w:rPr>
          <w:szCs w:val="18"/>
        </w:rPr>
        <w:t xml:space="preserve"> includes many provisions for people with disabilities</w:t>
      </w:r>
      <w:r w:rsidR="001C3A5D">
        <w:rPr>
          <w:szCs w:val="18"/>
        </w:rPr>
        <w:t>,</w:t>
      </w:r>
      <w:r>
        <w:rPr>
          <w:szCs w:val="18"/>
        </w:rPr>
        <w:t xml:space="preserve"> such as</w:t>
      </w:r>
      <w:r w:rsidR="001C3A5D">
        <w:rPr>
          <w:szCs w:val="18"/>
        </w:rPr>
        <w:t>,</w:t>
      </w:r>
      <w:r>
        <w:rPr>
          <w:szCs w:val="18"/>
        </w:rPr>
        <w:t xml:space="preserve"> education and vocational rehabilitation.  Working to streamline workforce development, WIOA eliminates 15 current programs and creates new standardized metrics to help evaluate remaining programs.  Additionally, the Act includes provisions to enhance pre-employment transition services for youth with disabilities, which will work to provide additional support as youth transition from education to the workforce. Through reauthorization of the Rehabilitation Act, </w:t>
      </w:r>
      <w:r w:rsidR="00C825D7">
        <w:rPr>
          <w:szCs w:val="18"/>
        </w:rPr>
        <w:t xml:space="preserve">programs </w:t>
      </w:r>
      <w:r>
        <w:rPr>
          <w:szCs w:val="18"/>
        </w:rPr>
        <w:t xml:space="preserve">such as the National Institute on Disability and Rehabilitation Research (NIDRR) will relocate from their current position under the Department of Education to the Administration of Community Living in the Department of Health and Human Services, aligning </w:t>
      </w:r>
      <w:r w:rsidR="00C825D7">
        <w:rPr>
          <w:szCs w:val="18"/>
        </w:rPr>
        <w:t>the missions of the program</w:t>
      </w:r>
      <w:r>
        <w:rPr>
          <w:szCs w:val="18"/>
        </w:rPr>
        <w:t xml:space="preserve"> </w:t>
      </w:r>
      <w:r w:rsidR="00C825D7">
        <w:rPr>
          <w:szCs w:val="18"/>
        </w:rPr>
        <w:t>with the department</w:t>
      </w:r>
      <w:r>
        <w:rPr>
          <w:szCs w:val="18"/>
        </w:rPr>
        <w:t xml:space="preserve">. Under WIOA, a reconfiguration of the National Council on Disability </w:t>
      </w:r>
      <w:r w:rsidR="00C825D7">
        <w:rPr>
          <w:szCs w:val="18"/>
        </w:rPr>
        <w:t xml:space="preserve">(NCD) </w:t>
      </w:r>
      <w:r>
        <w:rPr>
          <w:szCs w:val="18"/>
        </w:rPr>
        <w:t xml:space="preserve">will also occur, as the council will be reduced from 15 to 9 members and will receive a minor increase </w:t>
      </w:r>
      <w:r w:rsidR="00C825D7">
        <w:rPr>
          <w:szCs w:val="18"/>
        </w:rPr>
        <w:t xml:space="preserve">in </w:t>
      </w:r>
      <w:r>
        <w:rPr>
          <w:szCs w:val="18"/>
        </w:rPr>
        <w:t xml:space="preserve">funding. </w:t>
      </w:r>
    </w:p>
    <w:p w:rsidR="00AC7AD9" w:rsidRDefault="00AC7AD9" w:rsidP="00AC7AD9">
      <w:pPr>
        <w:spacing w:after="120"/>
        <w:rPr>
          <w:szCs w:val="18"/>
        </w:rPr>
      </w:pPr>
      <w:r>
        <w:rPr>
          <w:szCs w:val="18"/>
        </w:rPr>
        <w:t>In signing the bill, the President noted, “[WIOA]</w:t>
      </w:r>
      <w:r w:rsidRPr="0060645A">
        <w:rPr>
          <w:szCs w:val="18"/>
        </w:rPr>
        <w:t xml:space="preserve"> will help us bring </w:t>
      </w:r>
      <w:r>
        <w:rPr>
          <w:szCs w:val="18"/>
        </w:rPr>
        <w:t>[job-training programs]</w:t>
      </w:r>
      <w:r w:rsidRPr="0060645A">
        <w:rPr>
          <w:szCs w:val="18"/>
        </w:rPr>
        <w:t xml:space="preserve"> into the 21st century by building on what we know works based on evidence, based on tracking what actually delivers on behalf of folks who enroll in these programs -– more partnerships with employers, more tools to measure performance, more flexibilities for states and cities to innovate and to run their workforce programs in ways that are best suited for their particular demographic and their particular industries.</w:t>
      </w:r>
      <w:r>
        <w:rPr>
          <w:szCs w:val="18"/>
        </w:rPr>
        <w:t xml:space="preserve"> And a</w:t>
      </w:r>
      <w:r w:rsidRPr="0060645A">
        <w:rPr>
          <w:szCs w:val="18"/>
        </w:rPr>
        <w:t xml:space="preserve">s we approach the </w:t>
      </w:r>
      <w:r w:rsidRPr="0060645A">
        <w:rPr>
          <w:szCs w:val="18"/>
        </w:rPr>
        <w:lastRenderedPageBreak/>
        <w:t>24th anniversary of the ADA, this bill takes new steps to support Americans with disabilities who want to live and work independently.</w:t>
      </w:r>
      <w:r>
        <w:rPr>
          <w:szCs w:val="18"/>
        </w:rPr>
        <w:t>”</w:t>
      </w:r>
    </w:p>
    <w:p w:rsidR="00AC7AD9" w:rsidRPr="00ED5AD9" w:rsidRDefault="00AC7AD9" w:rsidP="00AC7AD9">
      <w:pPr>
        <w:rPr>
          <w:color w:val="000000"/>
          <w:szCs w:val="18"/>
          <w:shd w:val="clear" w:color="auto" w:fill="FFFFFF"/>
        </w:rPr>
      </w:pPr>
      <w:r>
        <w:rPr>
          <w:szCs w:val="18"/>
        </w:rPr>
        <w:t xml:space="preserve">The Act </w:t>
      </w:r>
      <w:r w:rsidR="001C3A5D">
        <w:rPr>
          <w:szCs w:val="18"/>
        </w:rPr>
        <w:t>takes</w:t>
      </w:r>
      <w:r>
        <w:rPr>
          <w:szCs w:val="18"/>
        </w:rPr>
        <w:t xml:space="preserve"> effect on July 1, 2015, with specific provisions for State Unified Plans </w:t>
      </w:r>
      <w:r w:rsidR="001C3A5D">
        <w:rPr>
          <w:szCs w:val="18"/>
        </w:rPr>
        <w:t>becoming</w:t>
      </w:r>
      <w:r>
        <w:rPr>
          <w:szCs w:val="18"/>
        </w:rPr>
        <w:t xml:space="preserve"> effect</w:t>
      </w:r>
      <w:r w:rsidR="001C3A5D">
        <w:rPr>
          <w:szCs w:val="18"/>
        </w:rPr>
        <w:t>ive</w:t>
      </w:r>
      <w:r>
        <w:rPr>
          <w:szCs w:val="18"/>
        </w:rPr>
        <w:t xml:space="preserve"> on July 1, 2016.</w:t>
      </w:r>
    </w:p>
    <w:p w:rsidR="00AC7AD9" w:rsidRPr="00AC7AD9" w:rsidRDefault="00AC7AD9" w:rsidP="00AC7AD9">
      <w:pPr>
        <w:pStyle w:val="Heading4"/>
        <w:keepNext w:val="0"/>
        <w:keepLines w:val="0"/>
        <w:spacing w:before="240" w:line="276" w:lineRule="auto"/>
        <w:rPr>
          <w:rFonts w:ascii="Verdana" w:hAnsi="Verdana" w:cstheme="minorBidi"/>
          <w:b w:val="0"/>
          <w:bCs w:val="0"/>
          <w:i w:val="0"/>
          <w:iCs w:val="0"/>
          <w:smallCaps/>
          <w:color w:val="auto"/>
          <w:spacing w:val="10"/>
          <w:sz w:val="22"/>
        </w:rPr>
      </w:pPr>
      <w:r w:rsidRPr="00AC7AD9">
        <w:rPr>
          <w:rFonts w:ascii="Verdana" w:hAnsi="Verdana" w:cstheme="minorBidi"/>
          <w:b w:val="0"/>
          <w:bCs w:val="0"/>
          <w:i w:val="0"/>
          <w:iCs w:val="0"/>
          <w:smallCaps/>
          <w:color w:val="auto"/>
          <w:spacing w:val="10"/>
          <w:sz w:val="22"/>
        </w:rPr>
        <w:t>Additional Information</w:t>
      </w:r>
    </w:p>
    <w:p w:rsidR="00AC7AD9" w:rsidRPr="00ED5AD9" w:rsidRDefault="006E4AD1" w:rsidP="00AC7AD9">
      <w:pPr>
        <w:pStyle w:val="NoSpacing"/>
        <w:spacing w:line="360" w:lineRule="auto"/>
        <w:rPr>
          <w:rFonts w:ascii="Verdana" w:hAnsi="Verdana"/>
          <w:sz w:val="18"/>
          <w:szCs w:val="18"/>
        </w:rPr>
      </w:pPr>
      <w:hyperlink r:id="rId20" w:history="1">
        <w:r w:rsidR="00AC7AD9">
          <w:rPr>
            <w:rStyle w:val="Hyperlink"/>
            <w:rFonts w:cstheme="minorBidi"/>
            <w:sz w:val="18"/>
            <w:szCs w:val="18"/>
          </w:rPr>
          <w:t>H.R. 803 Bill Text</w:t>
        </w:r>
      </w:hyperlink>
      <w:r w:rsidR="00AC7AD9" w:rsidRPr="00ED5AD9">
        <w:rPr>
          <w:rFonts w:ascii="Verdana" w:hAnsi="Verdana"/>
          <w:sz w:val="18"/>
          <w:szCs w:val="18"/>
        </w:rPr>
        <w:t xml:space="preserve"> </w:t>
      </w:r>
    </w:p>
    <w:p w:rsidR="00AC7AD9" w:rsidRDefault="00AC7AD9" w:rsidP="00AC7AD9">
      <w:pPr>
        <w:pStyle w:val="NoSpacing"/>
        <w:spacing w:line="360" w:lineRule="auto"/>
        <w:rPr>
          <w:rFonts w:ascii="Verdana" w:hAnsi="Verdana"/>
          <w:sz w:val="18"/>
          <w:szCs w:val="18"/>
        </w:rPr>
      </w:pPr>
      <w:r w:rsidRPr="00ED5AD9">
        <w:rPr>
          <w:rFonts w:ascii="Verdana" w:hAnsi="Verdana"/>
          <w:sz w:val="18"/>
          <w:szCs w:val="18"/>
        </w:rPr>
        <w:t>[</w:t>
      </w:r>
      <w:hyperlink r:id="rId21" w:history="1">
        <w:r>
          <w:rPr>
            <w:rStyle w:val="Hyperlink"/>
            <w:rFonts w:cstheme="minorBidi"/>
            <w:sz w:val="18"/>
            <w:szCs w:val="18"/>
          </w:rPr>
          <w:t>http://edworkforce.house.gov/uploadedfiles/wioa_sa_hr803.pdf</w:t>
        </w:r>
      </w:hyperlink>
      <w:r w:rsidRPr="00ED5AD9">
        <w:rPr>
          <w:rFonts w:ascii="Verdana" w:hAnsi="Verdana"/>
          <w:sz w:val="18"/>
          <w:szCs w:val="18"/>
        </w:rPr>
        <w:t>]</w:t>
      </w:r>
    </w:p>
    <w:p w:rsidR="00AC7AD9" w:rsidRDefault="006E4AD1" w:rsidP="00AC7AD9">
      <w:pPr>
        <w:pStyle w:val="NoSpacing"/>
        <w:spacing w:line="360" w:lineRule="auto"/>
        <w:rPr>
          <w:rFonts w:ascii="Verdana" w:hAnsi="Verdana"/>
          <w:sz w:val="18"/>
          <w:szCs w:val="18"/>
        </w:rPr>
      </w:pPr>
      <w:hyperlink r:id="rId22" w:history="1">
        <w:r w:rsidR="00AC7AD9" w:rsidRPr="001B04C5">
          <w:rPr>
            <w:rStyle w:val="Hyperlink"/>
            <w:rFonts w:cstheme="minorBidi"/>
            <w:sz w:val="18"/>
            <w:szCs w:val="18"/>
          </w:rPr>
          <w:t>H.R. 803 Bill One-Pager</w:t>
        </w:r>
      </w:hyperlink>
    </w:p>
    <w:p w:rsidR="00AC7AD9" w:rsidRDefault="00AC7AD9" w:rsidP="00AC7AD9">
      <w:pPr>
        <w:pStyle w:val="NoSpacing"/>
        <w:spacing w:line="360" w:lineRule="auto"/>
        <w:rPr>
          <w:rFonts w:ascii="Verdana" w:hAnsi="Verdana"/>
          <w:sz w:val="18"/>
          <w:szCs w:val="18"/>
        </w:rPr>
      </w:pPr>
      <w:r>
        <w:rPr>
          <w:rFonts w:ascii="Verdana" w:hAnsi="Verdana"/>
          <w:sz w:val="18"/>
          <w:szCs w:val="18"/>
        </w:rPr>
        <w:t>[</w:t>
      </w:r>
      <w:hyperlink r:id="rId23" w:history="1">
        <w:r w:rsidRPr="001B04C5">
          <w:rPr>
            <w:rStyle w:val="Hyperlink"/>
            <w:rFonts w:cstheme="minorBidi"/>
            <w:sz w:val="18"/>
            <w:szCs w:val="18"/>
          </w:rPr>
          <w:t>http://www.help.senate.gov/imo/media/doc/WIOA%20One%20Page%20Summary%20May%202014.pdf</w:t>
        </w:r>
      </w:hyperlink>
      <w:r>
        <w:rPr>
          <w:rFonts w:ascii="Verdana" w:hAnsi="Verdana"/>
          <w:sz w:val="18"/>
          <w:szCs w:val="18"/>
        </w:rPr>
        <w:t>]</w:t>
      </w:r>
    </w:p>
    <w:p w:rsidR="00AC7AD9" w:rsidRDefault="006E4AD1" w:rsidP="00AC7AD9">
      <w:pPr>
        <w:pStyle w:val="NoSpacing"/>
        <w:spacing w:line="360" w:lineRule="auto"/>
        <w:rPr>
          <w:rFonts w:ascii="Verdana" w:hAnsi="Verdana"/>
          <w:sz w:val="18"/>
          <w:szCs w:val="18"/>
        </w:rPr>
      </w:pPr>
      <w:hyperlink r:id="rId24" w:history="1">
        <w:r w:rsidR="00AC7AD9" w:rsidRPr="00C22BD3">
          <w:rPr>
            <w:rStyle w:val="Hyperlink"/>
            <w:rFonts w:cstheme="minorBidi"/>
            <w:sz w:val="18"/>
            <w:szCs w:val="18"/>
          </w:rPr>
          <w:t>Remarks by President Obama on Signing WIOA</w:t>
        </w:r>
      </w:hyperlink>
    </w:p>
    <w:p w:rsidR="00AC7AD9" w:rsidRDefault="00AC7AD9" w:rsidP="00AC7AD9">
      <w:pPr>
        <w:pStyle w:val="NoSpacing"/>
        <w:spacing w:line="360" w:lineRule="auto"/>
        <w:rPr>
          <w:rFonts w:ascii="Verdana" w:hAnsi="Verdana"/>
          <w:sz w:val="18"/>
          <w:szCs w:val="18"/>
        </w:rPr>
      </w:pPr>
      <w:r>
        <w:rPr>
          <w:rFonts w:ascii="Verdana" w:hAnsi="Verdana"/>
          <w:sz w:val="18"/>
          <w:szCs w:val="18"/>
        </w:rPr>
        <w:t>[</w:t>
      </w:r>
      <w:hyperlink r:id="rId25" w:history="1">
        <w:r w:rsidRPr="00C22BD3">
          <w:rPr>
            <w:rStyle w:val="Hyperlink"/>
            <w:rFonts w:cstheme="minorBidi"/>
            <w:sz w:val="18"/>
            <w:szCs w:val="18"/>
          </w:rPr>
          <w:t>http://www.whitehouse.gov/the-press-office/2014/07/22/remarks-president-and-vice-president-bill-signing-workforce-innovation-a</w:t>
        </w:r>
      </w:hyperlink>
      <w:r>
        <w:rPr>
          <w:rFonts w:ascii="Verdana" w:hAnsi="Verdana"/>
          <w:sz w:val="18"/>
          <w:szCs w:val="18"/>
        </w:rPr>
        <w:t>]</w:t>
      </w:r>
    </w:p>
    <w:p w:rsidR="00AC7AD9" w:rsidRDefault="00AC7AD9" w:rsidP="00AC7AD9">
      <w:pPr>
        <w:pStyle w:val="BodyText"/>
        <w:rPr>
          <w:b/>
        </w:rPr>
      </w:pPr>
    </w:p>
    <w:p w:rsidR="00AC7AD9" w:rsidRPr="00AC7AD9" w:rsidRDefault="00AC7AD9" w:rsidP="00AC7AD9">
      <w:pPr>
        <w:pStyle w:val="Heading2"/>
        <w:keepNext w:val="0"/>
        <w:spacing w:before="0" w:after="0"/>
        <w:rPr>
          <w:rFonts w:ascii="Verdana" w:eastAsiaTheme="minorEastAsia" w:hAnsi="Verdana" w:cstheme="minorBidi"/>
          <w:bCs w:val="0"/>
          <w:i w:val="0"/>
          <w:iCs w:val="0"/>
          <w:smallCaps/>
          <w:spacing w:val="5"/>
          <w:sz w:val="22"/>
          <w:szCs w:val="22"/>
        </w:rPr>
      </w:pPr>
      <w:r w:rsidRPr="00AC7AD9">
        <w:rPr>
          <w:rFonts w:ascii="Verdana" w:eastAsiaTheme="minorEastAsia" w:hAnsi="Verdana" w:cstheme="minorBidi"/>
          <w:bCs w:val="0"/>
          <w:i w:val="0"/>
          <w:iCs w:val="0"/>
          <w:smallCaps/>
          <w:spacing w:val="5"/>
          <w:sz w:val="22"/>
          <w:szCs w:val="22"/>
        </w:rPr>
        <w:t>24th Anniversary of the Americans with Disabilities Act</w:t>
      </w:r>
    </w:p>
    <w:p w:rsidR="00AC7AD9" w:rsidRPr="00AC7AD9" w:rsidRDefault="00AC7AD9" w:rsidP="00AC7AD9">
      <w:pPr>
        <w:jc w:val="both"/>
        <w:rPr>
          <w:rFonts w:eastAsia="Calibri"/>
          <w:color w:val="000000"/>
          <w:szCs w:val="18"/>
        </w:rPr>
      </w:pPr>
      <w:r w:rsidRPr="00AC7AD9">
        <w:rPr>
          <w:rFonts w:eastAsia="Calibri"/>
          <w:color w:val="000000"/>
          <w:szCs w:val="18"/>
        </w:rPr>
        <w:t>July 25, 2014 — President Barack Obama encouraged the nation to celebrate the 24th Anniversary of the Americans with Disabilities Act (ADA) in a recent Presidential Proclamation honoring the day.  The proclamation acknowledged that while there is still work to be done, the Obama Administration has worked diligently to expand access to community living, healthcare, and employment for people with disabilities. President Obama concluded his proclamation by noting that that Anniversary of the ADA allows us to “celebrate [the accomplishments of people with disabilities], stand against discrimination in all its forms, and honor all who sacrificed so future generations might know a more equal society.”</w:t>
      </w:r>
    </w:p>
    <w:p w:rsidR="00AC7AD9" w:rsidRPr="00AC7AD9" w:rsidRDefault="00AC7AD9" w:rsidP="00AC7AD9">
      <w:pPr>
        <w:pStyle w:val="Heading4"/>
        <w:keepNext w:val="0"/>
        <w:keepLines w:val="0"/>
        <w:spacing w:before="240" w:line="276" w:lineRule="auto"/>
        <w:rPr>
          <w:rFonts w:ascii="Verdana" w:hAnsi="Verdana" w:cstheme="minorBidi"/>
          <w:b w:val="0"/>
          <w:bCs w:val="0"/>
          <w:i w:val="0"/>
          <w:iCs w:val="0"/>
          <w:smallCaps/>
          <w:color w:val="auto"/>
          <w:spacing w:val="10"/>
          <w:sz w:val="22"/>
        </w:rPr>
      </w:pPr>
      <w:r w:rsidRPr="00AC7AD9">
        <w:rPr>
          <w:rFonts w:ascii="Verdana" w:hAnsi="Verdana" w:cstheme="minorBidi"/>
          <w:b w:val="0"/>
          <w:bCs w:val="0"/>
          <w:i w:val="0"/>
          <w:iCs w:val="0"/>
          <w:smallCaps/>
          <w:color w:val="auto"/>
          <w:spacing w:val="10"/>
          <w:sz w:val="22"/>
        </w:rPr>
        <w:t>Additional Information</w:t>
      </w:r>
    </w:p>
    <w:p w:rsidR="00AC7AD9" w:rsidRPr="00ED5AD9" w:rsidRDefault="006E4AD1" w:rsidP="00AC7AD9">
      <w:pPr>
        <w:pStyle w:val="NoSpacing"/>
        <w:spacing w:line="360" w:lineRule="auto"/>
        <w:rPr>
          <w:rFonts w:ascii="Verdana" w:hAnsi="Verdana"/>
          <w:sz w:val="18"/>
          <w:szCs w:val="18"/>
        </w:rPr>
      </w:pPr>
      <w:hyperlink r:id="rId26" w:history="1">
        <w:r w:rsidR="00AC7AD9">
          <w:rPr>
            <w:rStyle w:val="Hyperlink"/>
            <w:rFonts w:cstheme="minorBidi"/>
            <w:sz w:val="18"/>
            <w:szCs w:val="18"/>
          </w:rPr>
          <w:t>Presidential Proclamation</w:t>
        </w:r>
      </w:hyperlink>
      <w:r w:rsidR="00AC7AD9" w:rsidRPr="00ED5AD9">
        <w:rPr>
          <w:rFonts w:ascii="Verdana" w:hAnsi="Verdana"/>
          <w:sz w:val="18"/>
          <w:szCs w:val="18"/>
        </w:rPr>
        <w:t xml:space="preserve"> </w:t>
      </w:r>
    </w:p>
    <w:p w:rsidR="00EB6ABD" w:rsidRDefault="00AC7AD9" w:rsidP="00AC7AD9">
      <w:pPr>
        <w:rPr>
          <w:rStyle w:val="Hyperlink"/>
          <w:rFonts w:cstheme="minorBidi"/>
          <w:szCs w:val="18"/>
        </w:rPr>
      </w:pPr>
      <w:r w:rsidRPr="00ED5AD9">
        <w:rPr>
          <w:szCs w:val="18"/>
        </w:rPr>
        <w:t>[</w:t>
      </w:r>
      <w:hyperlink r:id="rId27" w:history="1">
        <w:r>
          <w:rPr>
            <w:rStyle w:val="Hyperlink"/>
            <w:rFonts w:cstheme="minorBidi"/>
            <w:szCs w:val="18"/>
          </w:rPr>
          <w:t>http://www.whitehouse.gov/the-press-office/2014/07/25/presidential-proclamation-anniversary-americans-disabilities-act</w:t>
        </w:r>
      </w:hyperlink>
    </w:p>
    <w:p w:rsidR="00AC7AD9" w:rsidRPr="00EB6ABD" w:rsidRDefault="00AC7AD9" w:rsidP="00AC7AD9">
      <w:pPr>
        <w:rPr>
          <w:rFonts w:eastAsiaTheme="minorEastAsia" w:cstheme="minorBidi"/>
          <w:b/>
          <w:bCs/>
          <w:i/>
          <w:smallCaps/>
          <w:spacing w:val="5"/>
          <w:szCs w:val="18"/>
        </w:rPr>
      </w:pPr>
    </w:p>
    <w:p w:rsidR="00933429" w:rsidRPr="00DC762B" w:rsidRDefault="00D606B6" w:rsidP="00DC762B">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5" w:name="regulatoryactivities"/>
      <w:bookmarkEnd w:id="5"/>
      <w:r w:rsidRPr="00DC762B">
        <w:rPr>
          <w:rFonts w:ascii="Verdana" w:eastAsiaTheme="minorEastAsia" w:hAnsi="Verdana" w:cstheme="minorBidi"/>
          <w:b w:val="0"/>
          <w:bCs w:val="0"/>
          <w:i w:val="0"/>
          <w:smallCaps/>
          <w:spacing w:val="5"/>
          <w:sz w:val="32"/>
          <w:szCs w:val="32"/>
          <w:u w:val="none"/>
        </w:rPr>
        <w:t>Regulatory Activities</w:t>
      </w:r>
      <w:bookmarkEnd w:id="4"/>
    </w:p>
    <w:p w:rsidR="00AC7AD9" w:rsidRDefault="00AC7AD9" w:rsidP="00AC7AD9">
      <w:pPr>
        <w:rPr>
          <w:rFonts w:eastAsia="Calibri"/>
          <w:b/>
          <w:sz w:val="22"/>
        </w:rPr>
      </w:pPr>
    </w:p>
    <w:p w:rsidR="00F251FF" w:rsidRPr="002A0D24" w:rsidRDefault="00F251FF" w:rsidP="00F251FF">
      <w:pPr>
        <w:pStyle w:val="Heading2"/>
        <w:keepNext w:val="0"/>
        <w:spacing w:before="0" w:after="0"/>
        <w:rPr>
          <w:rFonts w:ascii="Verdana" w:eastAsiaTheme="minorEastAsia" w:hAnsi="Verdana" w:cstheme="minorBidi"/>
          <w:bCs w:val="0"/>
          <w:i w:val="0"/>
          <w:iCs w:val="0"/>
          <w:smallCaps/>
          <w:spacing w:val="5"/>
          <w:sz w:val="22"/>
          <w:szCs w:val="22"/>
        </w:rPr>
      </w:pPr>
      <w:r w:rsidRPr="002A0D24">
        <w:rPr>
          <w:rFonts w:ascii="Verdana" w:eastAsiaTheme="minorEastAsia" w:hAnsi="Verdana" w:cstheme="minorBidi"/>
          <w:bCs w:val="0"/>
          <w:i w:val="0"/>
          <w:iCs w:val="0"/>
          <w:smallCaps/>
          <w:spacing w:val="5"/>
          <w:sz w:val="22"/>
          <w:szCs w:val="22"/>
        </w:rPr>
        <w:t xml:space="preserve">NFB Calls for ADA Internet Regulations </w:t>
      </w:r>
    </w:p>
    <w:p w:rsidR="00F251FF" w:rsidRPr="00D36E1F" w:rsidRDefault="00F251FF" w:rsidP="00F251FF">
      <w:pPr>
        <w:autoSpaceDE w:val="0"/>
        <w:autoSpaceDN w:val="0"/>
        <w:adjustRightInd w:val="0"/>
        <w:jc w:val="both"/>
        <w:rPr>
          <w:rFonts w:eastAsia="Calibri"/>
          <w:color w:val="000000"/>
          <w:szCs w:val="18"/>
        </w:rPr>
      </w:pPr>
      <w:r>
        <w:rPr>
          <w:rFonts w:eastAsia="Calibri"/>
          <w:color w:val="000000"/>
          <w:szCs w:val="18"/>
        </w:rPr>
        <w:t xml:space="preserve">July 7, 2014 – The </w:t>
      </w:r>
      <w:r w:rsidRPr="00D36E1F">
        <w:rPr>
          <w:rFonts w:eastAsia="Calibri"/>
          <w:color w:val="000000"/>
          <w:szCs w:val="18"/>
        </w:rPr>
        <w:t>National Fed</w:t>
      </w:r>
      <w:r>
        <w:rPr>
          <w:rFonts w:eastAsia="Calibri"/>
          <w:color w:val="000000"/>
          <w:szCs w:val="18"/>
        </w:rPr>
        <w:t>eration of the Blind (NFB) concluded their 2014 National Convention with a unanimous vote urging the Obama administration to issue Internet regulations in compliance with Title III of the Americans with Disabilities Act.  More than twenty-five hundred members of the NFB adopted the resolution, noting the need for accessible website design and content that allows access to the Internet through computerized speech software or Braille conversion. President of the NFB, Dr. Marc Maurer, stated “</w:t>
      </w:r>
      <w:r w:rsidRPr="00C05A92">
        <w:rPr>
          <w:rFonts w:eastAsia="Calibri"/>
          <w:color w:val="000000"/>
          <w:szCs w:val="18"/>
        </w:rPr>
        <w:t>Since public accommodations, as defined by the Americans with Disabilities Act (ADA), increasingly conduct business with the public over the internet, it is imperative that their websites be accessible to the blind</w:t>
      </w:r>
      <w:r>
        <w:rPr>
          <w:rFonts w:eastAsia="Calibri"/>
          <w:color w:val="000000"/>
          <w:szCs w:val="18"/>
        </w:rPr>
        <w:t>…</w:t>
      </w:r>
      <w:r w:rsidRPr="00C05A92">
        <w:rPr>
          <w:rFonts w:eastAsia="Calibri"/>
          <w:color w:val="000000"/>
          <w:szCs w:val="18"/>
        </w:rPr>
        <w:t xml:space="preserve">Technology holds the promise that blind people will be able to live the lives we want to a degree never before possible, but only if internet technology is properly designed </w:t>
      </w:r>
      <w:r>
        <w:rPr>
          <w:rFonts w:eastAsia="Calibri"/>
          <w:color w:val="000000"/>
          <w:szCs w:val="18"/>
        </w:rPr>
        <w:t>…</w:t>
      </w:r>
      <w:r w:rsidRPr="00C05A92">
        <w:rPr>
          <w:rFonts w:eastAsia="Calibri"/>
          <w:color w:val="000000"/>
          <w:szCs w:val="18"/>
        </w:rPr>
        <w:t xml:space="preserve">That is why we demand that the </w:t>
      </w:r>
      <w:r w:rsidRPr="00C05A92">
        <w:rPr>
          <w:rFonts w:eastAsia="Calibri"/>
          <w:color w:val="000000"/>
          <w:szCs w:val="18"/>
        </w:rPr>
        <w:lastRenderedPageBreak/>
        <w:t>Obama administration issue the long-delayed ADA regulations applying to the Internet the legal principle of equal access for all.”</w:t>
      </w:r>
    </w:p>
    <w:p w:rsidR="00F251FF" w:rsidRPr="002A0D24" w:rsidRDefault="00F251FF" w:rsidP="00F251FF">
      <w:pPr>
        <w:pStyle w:val="Heading4"/>
        <w:keepNext w:val="0"/>
        <w:keepLines w:val="0"/>
        <w:spacing w:before="240" w:line="276" w:lineRule="auto"/>
        <w:rPr>
          <w:rFonts w:ascii="Verdana" w:hAnsi="Verdana" w:cstheme="minorBidi"/>
          <w:b w:val="0"/>
          <w:bCs w:val="0"/>
          <w:i w:val="0"/>
          <w:iCs w:val="0"/>
          <w:smallCaps/>
          <w:color w:val="auto"/>
          <w:spacing w:val="10"/>
          <w:sz w:val="22"/>
        </w:rPr>
      </w:pPr>
      <w:r w:rsidRPr="002A0D24">
        <w:rPr>
          <w:rFonts w:ascii="Verdana" w:hAnsi="Verdana" w:cstheme="minorBidi"/>
          <w:b w:val="0"/>
          <w:bCs w:val="0"/>
          <w:i w:val="0"/>
          <w:iCs w:val="0"/>
          <w:smallCaps/>
          <w:color w:val="auto"/>
          <w:spacing w:val="10"/>
          <w:sz w:val="22"/>
        </w:rPr>
        <w:t>Additional Information</w:t>
      </w:r>
    </w:p>
    <w:p w:rsidR="00F251FF" w:rsidRDefault="006E4AD1" w:rsidP="00F251FF">
      <w:pPr>
        <w:rPr>
          <w:rFonts w:eastAsia="Calibri"/>
        </w:rPr>
      </w:pPr>
      <w:hyperlink r:id="rId28" w:history="1">
        <w:r w:rsidR="00F251FF" w:rsidRPr="00D36E1F">
          <w:rPr>
            <w:rStyle w:val="Hyperlink"/>
          </w:rPr>
          <w:t>National Federation of the Blind Urges Obama Administration to Issue ADA Internet Regulations</w:t>
        </w:r>
      </w:hyperlink>
    </w:p>
    <w:p w:rsidR="00F251FF" w:rsidRPr="00E05A13" w:rsidRDefault="00F251FF" w:rsidP="00F251FF">
      <w:pPr>
        <w:rPr>
          <w:rFonts w:eastAsia="Calibri"/>
        </w:rPr>
      </w:pPr>
      <w:r>
        <w:rPr>
          <w:rFonts w:eastAsia="Calibri"/>
        </w:rPr>
        <w:t>[</w:t>
      </w:r>
      <w:hyperlink r:id="rId29" w:history="1">
        <w:r w:rsidRPr="00E512EF">
          <w:rPr>
            <w:rStyle w:val="Hyperlink"/>
            <w:rFonts w:eastAsia="Calibri"/>
            <w:szCs w:val="18"/>
          </w:rPr>
          <w:t>https://nfb.org/national-federation-blind-urges-obama-administration-issue-ada-internet-regulations</w:t>
        </w:r>
      </w:hyperlink>
      <w:r>
        <w:rPr>
          <w:rFonts w:eastAsia="Calibri"/>
          <w:szCs w:val="18"/>
        </w:rPr>
        <w:t xml:space="preserve">]   </w:t>
      </w:r>
    </w:p>
    <w:p w:rsidR="00F251FF" w:rsidRPr="004A17B1" w:rsidRDefault="00F251FF" w:rsidP="00F251FF"/>
    <w:p w:rsidR="003C11FA" w:rsidRPr="003C11FA" w:rsidRDefault="003C11FA" w:rsidP="003C11FA">
      <w:pPr>
        <w:pStyle w:val="Heading2"/>
        <w:keepNext w:val="0"/>
        <w:spacing w:before="0" w:after="0"/>
        <w:rPr>
          <w:rFonts w:ascii="Verdana" w:eastAsiaTheme="minorEastAsia" w:hAnsi="Verdana" w:cstheme="minorBidi"/>
          <w:bCs w:val="0"/>
          <w:i w:val="0"/>
          <w:iCs w:val="0"/>
          <w:smallCaps/>
          <w:spacing w:val="5"/>
          <w:sz w:val="22"/>
          <w:szCs w:val="22"/>
        </w:rPr>
      </w:pPr>
      <w:r w:rsidRPr="003C11FA">
        <w:rPr>
          <w:rFonts w:ascii="Verdana" w:eastAsiaTheme="minorEastAsia" w:hAnsi="Verdana" w:cstheme="minorBidi"/>
          <w:bCs w:val="0"/>
          <w:i w:val="0"/>
          <w:iCs w:val="0"/>
          <w:smallCaps/>
          <w:spacing w:val="5"/>
          <w:sz w:val="22"/>
          <w:szCs w:val="22"/>
        </w:rPr>
        <w:t>Justice Dept. Settles Employment Discrimination Investigation</w:t>
      </w:r>
    </w:p>
    <w:p w:rsidR="003C11FA" w:rsidRDefault="003C11FA" w:rsidP="003C11FA">
      <w:pPr>
        <w:autoSpaceDE w:val="0"/>
        <w:autoSpaceDN w:val="0"/>
        <w:adjustRightInd w:val="0"/>
        <w:spacing w:after="120"/>
        <w:rPr>
          <w:rFonts w:eastAsia="Calibri"/>
          <w:color w:val="000000"/>
          <w:szCs w:val="18"/>
        </w:rPr>
      </w:pPr>
      <w:r>
        <w:rPr>
          <w:rFonts w:eastAsia="Calibri"/>
          <w:color w:val="000000"/>
          <w:szCs w:val="18"/>
        </w:rPr>
        <w:t>July 9, 2014 – The Department of Justice has resolved its investigation of Hubbard, Oregon’s alleged violations of Title I of the Americans with Disabilities Act (ADA).  The Settlement Agreement reads, “</w:t>
      </w:r>
      <w:r w:rsidRPr="00920A6A">
        <w:rPr>
          <w:rFonts w:eastAsia="Calibri"/>
          <w:color w:val="000000"/>
          <w:szCs w:val="18"/>
        </w:rPr>
        <w:t>The United States alleges that the City has engaged in a pattern or practice of discrimination under the ADA by requiring applicants to disclose disabilities and/or medical information in their applications prior to making a conditional offer of employment.</w:t>
      </w:r>
      <w:r>
        <w:rPr>
          <w:rFonts w:eastAsia="Calibri"/>
          <w:color w:val="000000"/>
          <w:szCs w:val="18"/>
        </w:rPr>
        <w:t>”  The City of Hubbard has since withdrawn all disability-related questions from job applications and agreed to the following:</w:t>
      </w:r>
    </w:p>
    <w:p w:rsidR="003C11FA" w:rsidRDefault="003C11FA" w:rsidP="003C11FA">
      <w:pPr>
        <w:pStyle w:val="ListParagraph"/>
        <w:numPr>
          <w:ilvl w:val="0"/>
          <w:numId w:val="6"/>
        </w:numPr>
        <w:autoSpaceDE w:val="0"/>
        <w:autoSpaceDN w:val="0"/>
        <w:adjustRightInd w:val="0"/>
        <w:rPr>
          <w:rFonts w:eastAsia="Calibri"/>
          <w:color w:val="000000"/>
          <w:szCs w:val="18"/>
        </w:rPr>
      </w:pPr>
      <w:r>
        <w:rPr>
          <w:rFonts w:eastAsia="Calibri"/>
          <w:color w:val="000000"/>
          <w:szCs w:val="18"/>
        </w:rPr>
        <w:t>N</w:t>
      </w:r>
      <w:r w:rsidRPr="00E620DC">
        <w:rPr>
          <w:rFonts w:eastAsia="Calibri"/>
          <w:color w:val="000000"/>
          <w:szCs w:val="18"/>
        </w:rPr>
        <w:t xml:space="preserve">ot </w:t>
      </w:r>
      <w:r>
        <w:rPr>
          <w:rFonts w:eastAsia="Calibri"/>
          <w:color w:val="000000"/>
          <w:szCs w:val="18"/>
        </w:rPr>
        <w:t>to conduct a medical examination or make</w:t>
      </w:r>
      <w:r w:rsidRPr="00E620DC">
        <w:rPr>
          <w:rFonts w:eastAsia="Calibri"/>
          <w:color w:val="000000"/>
          <w:szCs w:val="18"/>
        </w:rPr>
        <w:t xml:space="preserve"> a disability-related inquiry of a job applicant before a conditional</w:t>
      </w:r>
      <w:r>
        <w:rPr>
          <w:rFonts w:eastAsia="Calibri"/>
          <w:color w:val="000000"/>
          <w:szCs w:val="18"/>
        </w:rPr>
        <w:t xml:space="preserve"> offer of employment is made;</w:t>
      </w:r>
    </w:p>
    <w:p w:rsidR="003C11FA" w:rsidRDefault="003C11FA" w:rsidP="003C11FA">
      <w:pPr>
        <w:pStyle w:val="ListParagraph"/>
        <w:numPr>
          <w:ilvl w:val="0"/>
          <w:numId w:val="6"/>
        </w:numPr>
        <w:autoSpaceDE w:val="0"/>
        <w:autoSpaceDN w:val="0"/>
        <w:adjustRightInd w:val="0"/>
        <w:rPr>
          <w:rFonts w:eastAsia="Calibri"/>
          <w:color w:val="000000"/>
          <w:szCs w:val="18"/>
        </w:rPr>
      </w:pPr>
      <w:r w:rsidRPr="00E620DC">
        <w:rPr>
          <w:rFonts w:eastAsia="Calibri"/>
          <w:color w:val="000000"/>
          <w:szCs w:val="18"/>
        </w:rPr>
        <w:t xml:space="preserve"> Not requiring a medical examination or making inquiri</w:t>
      </w:r>
      <w:r>
        <w:rPr>
          <w:rFonts w:eastAsia="Calibri"/>
          <w:color w:val="000000"/>
          <w:szCs w:val="18"/>
        </w:rPr>
        <w:t xml:space="preserve">es of an employee’s disability or the </w:t>
      </w:r>
      <w:r w:rsidRPr="00E620DC">
        <w:rPr>
          <w:rFonts w:eastAsia="Calibri"/>
          <w:color w:val="000000"/>
          <w:szCs w:val="18"/>
        </w:rPr>
        <w:t>seve</w:t>
      </w:r>
      <w:r>
        <w:rPr>
          <w:rFonts w:eastAsia="Calibri"/>
          <w:color w:val="000000"/>
          <w:szCs w:val="18"/>
        </w:rPr>
        <w:t>rity of the disability;</w:t>
      </w:r>
    </w:p>
    <w:p w:rsidR="003C11FA" w:rsidRDefault="003C11FA" w:rsidP="003C11FA">
      <w:pPr>
        <w:pStyle w:val="ListParagraph"/>
        <w:numPr>
          <w:ilvl w:val="0"/>
          <w:numId w:val="6"/>
        </w:numPr>
        <w:autoSpaceDE w:val="0"/>
        <w:autoSpaceDN w:val="0"/>
        <w:adjustRightInd w:val="0"/>
        <w:rPr>
          <w:rFonts w:eastAsia="Calibri"/>
          <w:color w:val="000000"/>
          <w:szCs w:val="18"/>
        </w:rPr>
      </w:pPr>
      <w:r w:rsidRPr="00E620DC">
        <w:rPr>
          <w:rFonts w:eastAsia="Calibri"/>
          <w:color w:val="000000"/>
          <w:szCs w:val="18"/>
        </w:rPr>
        <w:t xml:space="preserve"> </w:t>
      </w:r>
      <w:r>
        <w:rPr>
          <w:rFonts w:eastAsia="Calibri"/>
          <w:color w:val="000000"/>
          <w:szCs w:val="18"/>
        </w:rPr>
        <w:t xml:space="preserve">Confidentially </w:t>
      </w:r>
      <w:r w:rsidRPr="00E620DC">
        <w:rPr>
          <w:rFonts w:eastAsia="Calibri"/>
          <w:color w:val="000000"/>
          <w:szCs w:val="18"/>
        </w:rPr>
        <w:t>maintaining the medical or disability-related information of applica</w:t>
      </w:r>
      <w:r>
        <w:rPr>
          <w:rFonts w:eastAsia="Calibri"/>
          <w:color w:val="000000"/>
          <w:szCs w:val="18"/>
        </w:rPr>
        <w:t>nts and employees in separate files; and</w:t>
      </w:r>
    </w:p>
    <w:p w:rsidR="003C11FA" w:rsidRPr="00E620DC" w:rsidRDefault="003C11FA" w:rsidP="003C11FA">
      <w:pPr>
        <w:pStyle w:val="ListParagraph"/>
        <w:numPr>
          <w:ilvl w:val="0"/>
          <w:numId w:val="6"/>
        </w:numPr>
        <w:autoSpaceDE w:val="0"/>
        <w:autoSpaceDN w:val="0"/>
        <w:adjustRightInd w:val="0"/>
        <w:rPr>
          <w:rFonts w:eastAsia="Calibri"/>
          <w:color w:val="000000"/>
          <w:szCs w:val="18"/>
        </w:rPr>
      </w:pPr>
      <w:r>
        <w:rPr>
          <w:rFonts w:eastAsia="Calibri"/>
          <w:color w:val="000000"/>
          <w:szCs w:val="18"/>
        </w:rPr>
        <w:t xml:space="preserve"> T</w:t>
      </w:r>
      <w:r w:rsidRPr="00E620DC">
        <w:rPr>
          <w:rFonts w:eastAsia="Calibri"/>
          <w:color w:val="000000"/>
          <w:szCs w:val="18"/>
        </w:rPr>
        <w:t xml:space="preserve">raining </w:t>
      </w:r>
      <w:r>
        <w:rPr>
          <w:rFonts w:eastAsia="Calibri"/>
          <w:color w:val="000000"/>
          <w:szCs w:val="18"/>
        </w:rPr>
        <w:t>hiring personnel and employees</w:t>
      </w:r>
      <w:r w:rsidRPr="00E620DC">
        <w:rPr>
          <w:rFonts w:eastAsia="Calibri"/>
          <w:color w:val="000000"/>
          <w:szCs w:val="18"/>
        </w:rPr>
        <w:t xml:space="preserve"> on the requirements of th</w:t>
      </w:r>
      <w:r>
        <w:rPr>
          <w:rFonts w:eastAsia="Calibri"/>
          <w:color w:val="000000"/>
          <w:szCs w:val="18"/>
        </w:rPr>
        <w:t xml:space="preserve">e ADA, </w:t>
      </w:r>
      <w:r w:rsidRPr="00E620DC">
        <w:rPr>
          <w:rFonts w:eastAsia="Calibri"/>
          <w:color w:val="000000"/>
          <w:szCs w:val="18"/>
        </w:rPr>
        <w:t>address</w:t>
      </w:r>
      <w:r>
        <w:rPr>
          <w:rFonts w:eastAsia="Calibri"/>
          <w:color w:val="000000"/>
          <w:szCs w:val="18"/>
        </w:rPr>
        <w:t>ing and reporting ADA compliance.</w:t>
      </w:r>
    </w:p>
    <w:p w:rsidR="003C11FA" w:rsidRPr="003C11FA" w:rsidRDefault="003C11FA" w:rsidP="003C11FA">
      <w:pPr>
        <w:pStyle w:val="Heading4"/>
        <w:keepNext w:val="0"/>
        <w:keepLines w:val="0"/>
        <w:spacing w:before="240" w:line="276" w:lineRule="auto"/>
        <w:rPr>
          <w:rFonts w:ascii="Verdana" w:hAnsi="Verdana" w:cstheme="minorBidi"/>
          <w:b w:val="0"/>
          <w:bCs w:val="0"/>
          <w:i w:val="0"/>
          <w:iCs w:val="0"/>
          <w:smallCaps/>
          <w:color w:val="auto"/>
          <w:spacing w:val="10"/>
          <w:sz w:val="22"/>
        </w:rPr>
      </w:pPr>
      <w:r w:rsidRPr="003C11FA">
        <w:rPr>
          <w:rFonts w:ascii="Verdana" w:hAnsi="Verdana" w:cstheme="minorBidi"/>
          <w:b w:val="0"/>
          <w:bCs w:val="0"/>
          <w:i w:val="0"/>
          <w:iCs w:val="0"/>
          <w:smallCaps/>
          <w:color w:val="auto"/>
          <w:spacing w:val="10"/>
          <w:sz w:val="22"/>
        </w:rPr>
        <w:t>Additional Information</w:t>
      </w:r>
    </w:p>
    <w:p w:rsidR="003C11FA" w:rsidRPr="00DD2B90" w:rsidRDefault="006E4AD1" w:rsidP="003C11FA">
      <w:hyperlink r:id="rId30" w:history="1">
        <w:r w:rsidR="003C11FA" w:rsidRPr="00F2479B">
          <w:rPr>
            <w:rStyle w:val="Hyperlink"/>
          </w:rPr>
          <w:t>Settlement Agreement between the United States of America and The City Of Hubbard, Oregon</w:t>
        </w:r>
      </w:hyperlink>
      <w:r w:rsidR="003C11FA">
        <w:rPr>
          <w:rFonts w:eastAsia="Calibri"/>
          <w:szCs w:val="18"/>
        </w:rPr>
        <w:t xml:space="preserve"> </w:t>
      </w:r>
    </w:p>
    <w:p w:rsidR="003C11FA" w:rsidRPr="00E05A13" w:rsidRDefault="003C11FA" w:rsidP="003C11FA">
      <w:pPr>
        <w:rPr>
          <w:rFonts w:eastAsia="Calibri"/>
        </w:rPr>
      </w:pPr>
      <w:r>
        <w:rPr>
          <w:rFonts w:eastAsia="Calibri"/>
          <w:szCs w:val="18"/>
        </w:rPr>
        <w:t>[</w:t>
      </w:r>
      <w:hyperlink r:id="rId31" w:history="1">
        <w:r w:rsidRPr="003C11FA">
          <w:rPr>
            <w:rStyle w:val="Hyperlink"/>
            <w:rFonts w:eastAsia="Calibri"/>
            <w:szCs w:val="18"/>
          </w:rPr>
          <w:t>http://www.ada.gov/hubbard-sa.htm</w:t>
        </w:r>
      </w:hyperlink>
      <w:r>
        <w:rPr>
          <w:rFonts w:eastAsia="Calibri"/>
          <w:szCs w:val="18"/>
        </w:rPr>
        <w:t xml:space="preserve">]   </w:t>
      </w:r>
    </w:p>
    <w:p w:rsidR="003C11FA" w:rsidRDefault="003C11FA" w:rsidP="00931818">
      <w:pPr>
        <w:pStyle w:val="Heading2"/>
        <w:keepNext w:val="0"/>
        <w:spacing w:before="0" w:after="0"/>
        <w:rPr>
          <w:rFonts w:ascii="Verdana" w:eastAsiaTheme="minorEastAsia" w:hAnsi="Verdana" w:cstheme="minorBidi"/>
          <w:bCs w:val="0"/>
          <w:i w:val="0"/>
          <w:iCs w:val="0"/>
          <w:smallCaps/>
          <w:spacing w:val="5"/>
          <w:sz w:val="22"/>
          <w:szCs w:val="22"/>
        </w:rPr>
      </w:pPr>
    </w:p>
    <w:p w:rsidR="00931818" w:rsidRPr="00931818" w:rsidRDefault="00931818" w:rsidP="00931818">
      <w:pPr>
        <w:pStyle w:val="Heading2"/>
        <w:keepNext w:val="0"/>
        <w:spacing w:before="0" w:after="0"/>
        <w:rPr>
          <w:rFonts w:ascii="Verdana" w:eastAsiaTheme="minorEastAsia" w:hAnsi="Verdana" w:cstheme="minorBidi"/>
          <w:bCs w:val="0"/>
          <w:i w:val="0"/>
          <w:iCs w:val="0"/>
          <w:smallCaps/>
          <w:spacing w:val="5"/>
          <w:sz w:val="22"/>
          <w:szCs w:val="22"/>
        </w:rPr>
      </w:pPr>
      <w:r w:rsidRPr="00931818">
        <w:rPr>
          <w:rFonts w:ascii="Verdana" w:eastAsiaTheme="minorEastAsia" w:hAnsi="Verdana" w:cstheme="minorBidi"/>
          <w:bCs w:val="0"/>
          <w:i w:val="0"/>
          <w:iCs w:val="0"/>
          <w:smallCaps/>
          <w:spacing w:val="5"/>
          <w:sz w:val="22"/>
          <w:szCs w:val="22"/>
        </w:rPr>
        <w:t xml:space="preserve">FCC Implements Closed Caption Requirements for Online Video </w:t>
      </w:r>
    </w:p>
    <w:p w:rsidR="00931818" w:rsidRPr="00E620DC" w:rsidRDefault="00931818" w:rsidP="00931818">
      <w:pPr>
        <w:autoSpaceDE w:val="0"/>
        <w:autoSpaceDN w:val="0"/>
        <w:adjustRightInd w:val="0"/>
        <w:jc w:val="both"/>
        <w:rPr>
          <w:rFonts w:eastAsia="Calibri"/>
          <w:color w:val="000000"/>
          <w:szCs w:val="18"/>
        </w:rPr>
      </w:pPr>
      <w:r>
        <w:rPr>
          <w:rFonts w:eastAsia="Calibri"/>
          <w:color w:val="000000"/>
          <w:szCs w:val="18"/>
        </w:rPr>
        <w:t>July 11, 2014 – The Federal Communications Commission has announced new sanctions extending closed captioning for online video content, including: “straight lift” clips, montages, live and near-live television programming. Under the Twenty-first Century Communications and Video Accessibility Act of 2010 and internet protocol (IP) closed captioning rules, the decision aims to further access to online content for people who are deaf and hard of hearing.  Program distributors will be required to provide closed captioning for online video-clips of programming that originally appeared on television. Compliance deadlines begin in 2016 and extend into 2017.</w:t>
      </w:r>
    </w:p>
    <w:p w:rsidR="00931818" w:rsidRPr="00931818" w:rsidRDefault="00931818" w:rsidP="00931818">
      <w:pPr>
        <w:pStyle w:val="Heading4"/>
        <w:keepNext w:val="0"/>
        <w:keepLines w:val="0"/>
        <w:spacing w:before="240" w:line="276" w:lineRule="auto"/>
        <w:rPr>
          <w:rFonts w:ascii="Verdana" w:hAnsi="Verdana" w:cstheme="minorBidi"/>
          <w:b w:val="0"/>
          <w:bCs w:val="0"/>
          <w:i w:val="0"/>
          <w:iCs w:val="0"/>
          <w:smallCaps/>
          <w:color w:val="auto"/>
          <w:spacing w:val="10"/>
          <w:sz w:val="22"/>
        </w:rPr>
      </w:pPr>
      <w:r w:rsidRPr="00931818">
        <w:rPr>
          <w:rFonts w:ascii="Verdana" w:hAnsi="Verdana" w:cstheme="minorBidi"/>
          <w:b w:val="0"/>
          <w:bCs w:val="0"/>
          <w:i w:val="0"/>
          <w:iCs w:val="0"/>
          <w:smallCaps/>
          <w:color w:val="auto"/>
          <w:spacing w:val="10"/>
          <w:sz w:val="22"/>
        </w:rPr>
        <w:t>Additional Information</w:t>
      </w:r>
    </w:p>
    <w:p w:rsidR="00931818" w:rsidRPr="00F4639B" w:rsidRDefault="006E4AD1" w:rsidP="00931818">
      <w:hyperlink r:id="rId32" w:history="1">
        <w:r w:rsidR="00931818" w:rsidRPr="00F4639B">
          <w:rPr>
            <w:rStyle w:val="Hyperlink"/>
          </w:rPr>
          <w:t>FCC Moves to Ensure Online Video Clips are Accessible to Americans Who Are Deaf or Hard of Hearing</w:t>
        </w:r>
      </w:hyperlink>
      <w:r w:rsidR="00931818">
        <w:rPr>
          <w:rFonts w:eastAsia="Calibri"/>
          <w:szCs w:val="18"/>
        </w:rPr>
        <w:t xml:space="preserve"> [</w:t>
      </w:r>
      <w:hyperlink r:id="rId33" w:history="1">
        <w:r w:rsidR="00931818" w:rsidRPr="00931818">
          <w:rPr>
            <w:rStyle w:val="Hyperlink"/>
            <w:rFonts w:eastAsia="Calibri"/>
            <w:szCs w:val="18"/>
          </w:rPr>
          <w:t>http://transition.fcc.gov/Daily_Releases/Daily_Business/2014/db0711/DOC-328173A1.pdf</w:t>
        </w:r>
      </w:hyperlink>
      <w:r w:rsidR="00931818">
        <w:rPr>
          <w:rFonts w:eastAsia="Calibri"/>
          <w:szCs w:val="18"/>
        </w:rPr>
        <w:t xml:space="preserve">]   </w:t>
      </w:r>
    </w:p>
    <w:p w:rsidR="00931818" w:rsidRDefault="00931818" w:rsidP="00931818">
      <w:pPr>
        <w:pStyle w:val="Heading2"/>
        <w:keepNext w:val="0"/>
        <w:spacing w:before="0" w:after="0"/>
        <w:rPr>
          <w:rFonts w:ascii="Verdana" w:eastAsiaTheme="minorEastAsia" w:hAnsi="Verdana" w:cstheme="minorBidi"/>
          <w:bCs w:val="0"/>
          <w:i w:val="0"/>
          <w:iCs w:val="0"/>
          <w:smallCaps/>
          <w:spacing w:val="5"/>
          <w:sz w:val="22"/>
          <w:szCs w:val="22"/>
        </w:rPr>
      </w:pPr>
    </w:p>
    <w:p w:rsidR="00684B4C" w:rsidRPr="00684B4C" w:rsidRDefault="00684B4C" w:rsidP="00684B4C">
      <w:pPr>
        <w:rPr>
          <w:rFonts w:eastAsiaTheme="minorEastAsia"/>
        </w:rPr>
      </w:pPr>
    </w:p>
    <w:p w:rsidR="00931818" w:rsidRPr="00931818" w:rsidRDefault="00931818" w:rsidP="00931818">
      <w:pPr>
        <w:pStyle w:val="Heading2"/>
        <w:keepNext w:val="0"/>
        <w:spacing w:before="0" w:after="0"/>
        <w:rPr>
          <w:rFonts w:ascii="Verdana" w:eastAsiaTheme="minorEastAsia" w:hAnsi="Verdana" w:cstheme="minorBidi"/>
          <w:bCs w:val="0"/>
          <w:i w:val="0"/>
          <w:iCs w:val="0"/>
          <w:smallCaps/>
          <w:spacing w:val="5"/>
          <w:sz w:val="22"/>
          <w:szCs w:val="22"/>
        </w:rPr>
      </w:pPr>
      <w:r w:rsidRPr="00931818">
        <w:rPr>
          <w:rFonts w:ascii="Verdana" w:eastAsiaTheme="minorEastAsia" w:hAnsi="Verdana" w:cstheme="minorBidi"/>
          <w:bCs w:val="0"/>
          <w:i w:val="0"/>
          <w:iCs w:val="0"/>
          <w:smallCaps/>
          <w:spacing w:val="5"/>
          <w:sz w:val="22"/>
          <w:szCs w:val="22"/>
        </w:rPr>
        <w:lastRenderedPageBreak/>
        <w:t>FCC Sets Comment Deadlines for EAS Refresh</w:t>
      </w:r>
    </w:p>
    <w:p w:rsidR="00931818" w:rsidRDefault="00931818" w:rsidP="00931818">
      <w:pPr>
        <w:shd w:val="clear" w:color="auto" w:fill="FFFFFF"/>
        <w:jc w:val="both"/>
        <w:rPr>
          <w:rFonts w:ascii="Helvetica" w:hAnsi="Helvetica" w:cs="Helvetica"/>
          <w:color w:val="000000"/>
        </w:rPr>
      </w:pPr>
      <w:r>
        <w:rPr>
          <w:color w:val="000000"/>
        </w:rPr>
        <w:t>July 15, 2014 – The FCC</w:t>
      </w:r>
      <w:r w:rsidR="00795A5F">
        <w:rPr>
          <w:color w:val="000000"/>
        </w:rPr>
        <w:t>’s</w:t>
      </w:r>
      <w:r>
        <w:rPr>
          <w:color w:val="000000"/>
        </w:rPr>
        <w:t xml:space="preserve"> </w:t>
      </w:r>
      <w:r w:rsidRPr="00B756C5">
        <w:rPr>
          <w:i/>
          <w:color w:val="000000"/>
        </w:rPr>
        <w:t>Notice of Proposed Rulemaking in the Matter of Review of the Emergency Alert System</w:t>
      </w:r>
      <w:r>
        <w:rPr>
          <w:color w:val="000000"/>
        </w:rPr>
        <w:t xml:space="preserve"> [EB Docket No. 04-296] was published in the Federal Register, officially setting the deadlines for public input as August 14, 2014 for initial comments and August 29, 2014 for reply comments.  Stakeholders are invited to comment on issues identified following the first nationwide test of the Emergency Alert System</w:t>
      </w:r>
      <w:r w:rsidR="00795A5F">
        <w:rPr>
          <w:color w:val="000000"/>
        </w:rPr>
        <w:t xml:space="preserve"> (EAS)</w:t>
      </w:r>
      <w:r>
        <w:rPr>
          <w:color w:val="000000"/>
        </w:rPr>
        <w:t xml:space="preserve"> on November 9, 2011.  Although the test was regarded as successful, the Bureau noted that more recent technological advances could aid in ensuring more effective alerting through EAS. Accordingly, the FCC is seeking comment on the adoption of a national location code, which could </w:t>
      </w:r>
      <w:r w:rsidR="00795A5F">
        <w:rPr>
          <w:color w:val="000000"/>
        </w:rPr>
        <w:t xml:space="preserve">designate </w:t>
      </w:r>
      <w:r>
        <w:rPr>
          <w:color w:val="000000"/>
        </w:rPr>
        <w:t xml:space="preserve">the entire country as an affected area during </w:t>
      </w:r>
      <w:r w:rsidR="00795A5F">
        <w:rPr>
          <w:color w:val="000000"/>
        </w:rPr>
        <w:t xml:space="preserve">national </w:t>
      </w:r>
      <w:r>
        <w:rPr>
          <w:color w:val="000000"/>
        </w:rPr>
        <w:t xml:space="preserve">emergencies or tests of the EAS system.  The FCC is also seeking comment on the adoption of rules requiring EAS participants to submit results of EAS tests to the FCC within 45 days of a system test. Finally, </w:t>
      </w:r>
      <w:r w:rsidR="00795A5F">
        <w:rPr>
          <w:color w:val="000000"/>
        </w:rPr>
        <w:t>the nationwide t</w:t>
      </w:r>
      <w:r>
        <w:rPr>
          <w:color w:val="000000"/>
        </w:rPr>
        <w:t>est revealed that the visual text crawls accompanying the alert were often reported as unreadable due to either the speed of the crawl or the font.  Accordingly, the Bureau is seeking comment</w:t>
      </w:r>
      <w:r w:rsidR="00795A5F">
        <w:rPr>
          <w:color w:val="000000"/>
        </w:rPr>
        <w:t xml:space="preserve"> on</w:t>
      </w:r>
      <w:r>
        <w:rPr>
          <w:color w:val="000000"/>
        </w:rPr>
        <w:t xml:space="preserve"> the introduction of standards for visual text crawls, specifically noting the need for standards regarding the crawl speed, completeness and placement of text information and the need to ensure that audio and visual information provide identical information.</w:t>
      </w:r>
    </w:p>
    <w:p w:rsidR="00931818" w:rsidRPr="00931818" w:rsidRDefault="00931818" w:rsidP="00931818">
      <w:pPr>
        <w:pStyle w:val="Heading4"/>
        <w:keepNext w:val="0"/>
        <w:keepLines w:val="0"/>
        <w:spacing w:before="240" w:line="276" w:lineRule="auto"/>
        <w:rPr>
          <w:rFonts w:ascii="Verdana" w:hAnsi="Verdana" w:cstheme="minorBidi"/>
          <w:b w:val="0"/>
          <w:bCs w:val="0"/>
          <w:i w:val="0"/>
          <w:iCs w:val="0"/>
          <w:smallCaps/>
          <w:color w:val="auto"/>
          <w:spacing w:val="10"/>
          <w:sz w:val="22"/>
        </w:rPr>
      </w:pPr>
      <w:r w:rsidRPr="00931818">
        <w:rPr>
          <w:rFonts w:ascii="Verdana" w:hAnsi="Verdana" w:cstheme="minorBidi"/>
          <w:b w:val="0"/>
          <w:bCs w:val="0"/>
          <w:i w:val="0"/>
          <w:iCs w:val="0"/>
          <w:smallCaps/>
          <w:color w:val="auto"/>
          <w:spacing w:val="10"/>
          <w:sz w:val="22"/>
        </w:rPr>
        <w:t>Additional Information</w:t>
      </w:r>
    </w:p>
    <w:p w:rsidR="00931818" w:rsidRDefault="006E4AD1" w:rsidP="00931818">
      <w:pPr>
        <w:pStyle w:val="NoSpacing"/>
        <w:spacing w:line="360" w:lineRule="auto"/>
        <w:rPr>
          <w:rFonts w:ascii="Verdana" w:hAnsi="Verdana"/>
          <w:sz w:val="18"/>
          <w:szCs w:val="18"/>
        </w:rPr>
      </w:pPr>
      <w:hyperlink r:id="rId34" w:history="1">
        <w:r w:rsidR="00931818" w:rsidRPr="00D9343C">
          <w:rPr>
            <w:rStyle w:val="Hyperlink"/>
            <w:rFonts w:cstheme="minorBidi"/>
            <w:sz w:val="18"/>
            <w:szCs w:val="18"/>
          </w:rPr>
          <w:t>Notice of Proposed Rulemaking [EB Docket No. 04-296]</w:t>
        </w:r>
      </w:hyperlink>
    </w:p>
    <w:p w:rsidR="00931818" w:rsidRDefault="00931818" w:rsidP="00931818">
      <w:pPr>
        <w:pStyle w:val="NoSpacing"/>
        <w:spacing w:line="360" w:lineRule="auto"/>
        <w:rPr>
          <w:rFonts w:ascii="Verdana" w:hAnsi="Verdana"/>
          <w:sz w:val="18"/>
          <w:szCs w:val="18"/>
        </w:rPr>
      </w:pPr>
      <w:r>
        <w:rPr>
          <w:rFonts w:ascii="Verdana" w:hAnsi="Verdana"/>
          <w:sz w:val="18"/>
          <w:szCs w:val="18"/>
        </w:rPr>
        <w:t>[</w:t>
      </w:r>
      <w:hyperlink r:id="rId35" w:history="1">
        <w:r w:rsidRPr="00D9343C">
          <w:rPr>
            <w:rStyle w:val="Hyperlink"/>
            <w:rFonts w:asciiTheme="minorHAnsi" w:hAnsiTheme="minorHAnsi" w:cstheme="minorBidi"/>
          </w:rPr>
          <w:t>http://www.gpo.gov/fdsys/pkg/FR-2014-07-15/pdf/2014-16417.pdf</w:t>
        </w:r>
      </w:hyperlink>
      <w:r>
        <w:rPr>
          <w:rFonts w:ascii="Verdana" w:hAnsi="Verdana"/>
          <w:sz w:val="18"/>
          <w:szCs w:val="18"/>
        </w:rPr>
        <w:t>]</w:t>
      </w:r>
    </w:p>
    <w:p w:rsidR="00931818" w:rsidRDefault="00931818" w:rsidP="00AC7AD9">
      <w:pPr>
        <w:pStyle w:val="Heading2"/>
        <w:keepNext w:val="0"/>
        <w:spacing w:before="0" w:after="0"/>
        <w:rPr>
          <w:rFonts w:ascii="Verdana" w:eastAsiaTheme="minorEastAsia" w:hAnsi="Verdana" w:cstheme="minorBidi"/>
          <w:bCs w:val="0"/>
          <w:i w:val="0"/>
          <w:iCs w:val="0"/>
          <w:smallCaps/>
          <w:spacing w:val="5"/>
          <w:sz w:val="22"/>
          <w:szCs w:val="22"/>
        </w:rPr>
      </w:pPr>
    </w:p>
    <w:p w:rsidR="00AC7AD9" w:rsidRPr="00AC7AD9" w:rsidRDefault="00AC7AD9" w:rsidP="00AC7AD9">
      <w:pPr>
        <w:pStyle w:val="Heading2"/>
        <w:keepNext w:val="0"/>
        <w:spacing w:before="0" w:after="0"/>
        <w:rPr>
          <w:rFonts w:ascii="Verdana" w:eastAsiaTheme="minorEastAsia" w:hAnsi="Verdana" w:cstheme="minorBidi"/>
          <w:bCs w:val="0"/>
          <w:i w:val="0"/>
          <w:iCs w:val="0"/>
          <w:smallCaps/>
          <w:spacing w:val="5"/>
          <w:sz w:val="22"/>
          <w:szCs w:val="22"/>
        </w:rPr>
      </w:pPr>
      <w:r w:rsidRPr="00AC7AD9">
        <w:rPr>
          <w:rFonts w:ascii="Verdana" w:eastAsiaTheme="minorEastAsia" w:hAnsi="Verdana" w:cstheme="minorBidi"/>
          <w:bCs w:val="0"/>
          <w:i w:val="0"/>
          <w:iCs w:val="0"/>
          <w:smallCaps/>
          <w:spacing w:val="5"/>
          <w:sz w:val="22"/>
          <w:szCs w:val="22"/>
        </w:rPr>
        <w:t>Justice Dept. Announces Accessibility Agreement with Florida Courts</w:t>
      </w:r>
    </w:p>
    <w:p w:rsidR="00AC7AD9" w:rsidRPr="00C90817" w:rsidRDefault="00AC7AD9" w:rsidP="00AC7AD9">
      <w:pPr>
        <w:spacing w:after="120"/>
        <w:jc w:val="both"/>
        <w:rPr>
          <w:rFonts w:eastAsia="Calibri"/>
          <w:color w:val="000000"/>
          <w:szCs w:val="18"/>
        </w:rPr>
      </w:pPr>
      <w:r>
        <w:rPr>
          <w:rFonts w:eastAsia="Calibri"/>
          <w:color w:val="000000"/>
          <w:szCs w:val="18"/>
        </w:rPr>
        <w:t>July 17, 2014</w:t>
      </w:r>
      <w:r w:rsidRPr="00FF7FDB">
        <w:rPr>
          <w:rFonts w:eastAsia="Calibri"/>
          <w:color w:val="000000"/>
          <w:szCs w:val="18"/>
        </w:rPr>
        <w:t xml:space="preserve"> – </w:t>
      </w:r>
      <w:r w:rsidRPr="00C90817">
        <w:rPr>
          <w:rFonts w:eastAsia="Calibri"/>
          <w:color w:val="000000"/>
          <w:szCs w:val="18"/>
        </w:rPr>
        <w:t xml:space="preserve">The </w:t>
      </w:r>
      <w:r>
        <w:rPr>
          <w:rFonts w:eastAsia="Calibri"/>
          <w:color w:val="000000"/>
          <w:szCs w:val="18"/>
        </w:rPr>
        <w:t xml:space="preserve">U.S. </w:t>
      </w:r>
      <w:r w:rsidRPr="00C90817">
        <w:rPr>
          <w:rFonts w:eastAsia="Calibri"/>
          <w:color w:val="000000"/>
          <w:szCs w:val="18"/>
        </w:rPr>
        <w:t>Justice Dep</w:t>
      </w:r>
      <w:r>
        <w:rPr>
          <w:rFonts w:eastAsia="Calibri"/>
          <w:color w:val="000000"/>
          <w:szCs w:val="18"/>
        </w:rPr>
        <w:t xml:space="preserve">artment </w:t>
      </w:r>
      <w:r w:rsidRPr="00C90817">
        <w:rPr>
          <w:rFonts w:eastAsia="Calibri"/>
          <w:color w:val="000000"/>
          <w:szCs w:val="18"/>
        </w:rPr>
        <w:t>ha</w:t>
      </w:r>
      <w:r>
        <w:rPr>
          <w:rFonts w:eastAsia="Calibri"/>
          <w:color w:val="000000"/>
          <w:szCs w:val="18"/>
        </w:rPr>
        <w:t xml:space="preserve">s announced a settlement with Florida’s </w:t>
      </w:r>
      <w:r w:rsidRPr="00C90817">
        <w:rPr>
          <w:rFonts w:eastAsia="Calibri"/>
          <w:color w:val="000000"/>
          <w:szCs w:val="18"/>
        </w:rPr>
        <w:t>Orange C</w:t>
      </w:r>
      <w:r>
        <w:rPr>
          <w:rFonts w:eastAsia="Calibri"/>
          <w:color w:val="000000"/>
          <w:szCs w:val="18"/>
        </w:rPr>
        <w:t>ounty Clerk of Courts to resolve</w:t>
      </w:r>
      <w:r w:rsidRPr="00C90817">
        <w:rPr>
          <w:rFonts w:eastAsia="Calibri"/>
          <w:color w:val="000000"/>
          <w:szCs w:val="18"/>
        </w:rPr>
        <w:t xml:space="preserve"> </w:t>
      </w:r>
      <w:r>
        <w:rPr>
          <w:rFonts w:eastAsia="Calibri"/>
          <w:color w:val="000000"/>
          <w:szCs w:val="18"/>
        </w:rPr>
        <w:t xml:space="preserve">violations regarding the </w:t>
      </w:r>
      <w:r w:rsidRPr="00C90817">
        <w:rPr>
          <w:rFonts w:eastAsia="Calibri"/>
          <w:color w:val="000000"/>
          <w:szCs w:val="18"/>
        </w:rPr>
        <w:t>Americans with Dis</w:t>
      </w:r>
      <w:r>
        <w:rPr>
          <w:rFonts w:eastAsia="Calibri"/>
          <w:color w:val="000000"/>
          <w:szCs w:val="18"/>
        </w:rPr>
        <w:t>abilities Act (ADA).  T</w:t>
      </w:r>
      <w:r w:rsidRPr="00C90817">
        <w:rPr>
          <w:rFonts w:eastAsia="Calibri"/>
          <w:color w:val="000000"/>
          <w:szCs w:val="18"/>
        </w:rPr>
        <w:t xml:space="preserve">he Orange County Clerk of Courts </w:t>
      </w:r>
      <w:r>
        <w:rPr>
          <w:rFonts w:eastAsia="Calibri"/>
          <w:color w:val="000000"/>
          <w:szCs w:val="18"/>
        </w:rPr>
        <w:t xml:space="preserve">allegedly </w:t>
      </w:r>
      <w:r w:rsidRPr="00C90817">
        <w:rPr>
          <w:rFonts w:eastAsia="Calibri"/>
          <w:color w:val="000000"/>
          <w:szCs w:val="18"/>
        </w:rPr>
        <w:t>failed t</w:t>
      </w:r>
      <w:r>
        <w:rPr>
          <w:rFonts w:eastAsia="Calibri"/>
          <w:color w:val="000000"/>
          <w:szCs w:val="18"/>
        </w:rPr>
        <w:t>o provide accessible court documents to a blind attorney, despite repeated requests.</w:t>
      </w:r>
      <w:r w:rsidRPr="00C90817">
        <w:rPr>
          <w:rFonts w:eastAsia="Calibri"/>
          <w:color w:val="000000"/>
          <w:szCs w:val="18"/>
        </w:rPr>
        <w:t xml:space="preserve"> </w:t>
      </w:r>
      <w:r>
        <w:rPr>
          <w:rFonts w:eastAsia="Calibri"/>
          <w:color w:val="000000"/>
          <w:szCs w:val="18"/>
        </w:rPr>
        <w:t xml:space="preserve">The attorney’s appeal for electronic documents, accessible by screen reader technology, was not provided </w:t>
      </w:r>
      <w:r w:rsidRPr="00C90817">
        <w:rPr>
          <w:rFonts w:eastAsia="Calibri"/>
          <w:color w:val="000000"/>
          <w:szCs w:val="18"/>
        </w:rPr>
        <w:t>in an accessibl</w:t>
      </w:r>
      <w:r>
        <w:rPr>
          <w:rFonts w:eastAsia="Calibri"/>
          <w:color w:val="000000"/>
          <w:szCs w:val="18"/>
        </w:rPr>
        <w:t xml:space="preserve">e format for over four months. </w:t>
      </w:r>
    </w:p>
    <w:p w:rsidR="00AC7AD9" w:rsidRDefault="00AC7AD9" w:rsidP="00AC7AD9">
      <w:pPr>
        <w:jc w:val="both"/>
        <w:rPr>
          <w:rFonts w:eastAsia="Calibri"/>
          <w:color w:val="000000"/>
          <w:szCs w:val="18"/>
        </w:rPr>
      </w:pPr>
      <w:r>
        <w:rPr>
          <w:rFonts w:eastAsia="Calibri"/>
          <w:color w:val="000000"/>
          <w:szCs w:val="18"/>
        </w:rPr>
        <w:t>T</w:t>
      </w:r>
      <w:r w:rsidRPr="00C90817">
        <w:rPr>
          <w:rFonts w:eastAsia="Calibri"/>
          <w:color w:val="000000"/>
          <w:szCs w:val="18"/>
        </w:rPr>
        <w:t>he Orange County Clerk of Courts</w:t>
      </w:r>
      <w:r>
        <w:rPr>
          <w:rFonts w:eastAsia="Calibri"/>
          <w:color w:val="000000"/>
          <w:szCs w:val="18"/>
        </w:rPr>
        <w:t xml:space="preserve"> has agreed to a settlement, providing individuals with disabilities with any </w:t>
      </w:r>
      <w:r w:rsidRPr="00C90817">
        <w:rPr>
          <w:rFonts w:eastAsia="Calibri"/>
          <w:color w:val="000000"/>
          <w:szCs w:val="18"/>
        </w:rPr>
        <w:t xml:space="preserve">official court record </w:t>
      </w:r>
      <w:r>
        <w:rPr>
          <w:rFonts w:eastAsia="Calibri"/>
          <w:color w:val="000000"/>
          <w:szCs w:val="18"/>
        </w:rPr>
        <w:t xml:space="preserve">document </w:t>
      </w:r>
      <w:r w:rsidRPr="00C90817">
        <w:rPr>
          <w:rFonts w:eastAsia="Calibri"/>
          <w:color w:val="000000"/>
          <w:szCs w:val="18"/>
        </w:rPr>
        <w:t>in an</w:t>
      </w:r>
      <w:r>
        <w:rPr>
          <w:rFonts w:eastAsia="Calibri"/>
          <w:color w:val="000000"/>
          <w:szCs w:val="18"/>
        </w:rPr>
        <w:t xml:space="preserve"> accessible format upon request.</w:t>
      </w:r>
      <w:r w:rsidRPr="00C90817">
        <w:rPr>
          <w:rFonts w:eastAsia="Calibri"/>
          <w:color w:val="000000"/>
          <w:szCs w:val="18"/>
        </w:rPr>
        <w:t xml:space="preserve"> </w:t>
      </w:r>
      <w:r>
        <w:rPr>
          <w:rFonts w:eastAsia="Calibri"/>
          <w:color w:val="000000"/>
          <w:szCs w:val="18"/>
        </w:rPr>
        <w:t>I</w:t>
      </w:r>
      <w:r w:rsidRPr="00C90817">
        <w:rPr>
          <w:rFonts w:eastAsia="Calibri"/>
          <w:color w:val="000000"/>
          <w:szCs w:val="18"/>
        </w:rPr>
        <w:t>n accordance with the Web Content Accessibility Guidelines (WCAG) 2.0 Level AA</w:t>
      </w:r>
      <w:r>
        <w:rPr>
          <w:rFonts w:eastAsia="Calibri"/>
          <w:color w:val="000000"/>
          <w:szCs w:val="18"/>
        </w:rPr>
        <w:t xml:space="preserve"> requirements, the Clerk of Courts will also make their website accessible to individuals with disabilities, including the blind. Additional settlement conditions include </w:t>
      </w:r>
      <w:r w:rsidRPr="00C90817">
        <w:rPr>
          <w:rFonts w:eastAsia="Calibri"/>
          <w:color w:val="000000"/>
          <w:szCs w:val="18"/>
        </w:rPr>
        <w:t xml:space="preserve">$10,000 in </w:t>
      </w:r>
      <w:r>
        <w:rPr>
          <w:rFonts w:eastAsia="Calibri"/>
          <w:color w:val="000000"/>
          <w:szCs w:val="18"/>
        </w:rPr>
        <w:t>retribution and</w:t>
      </w:r>
      <w:r w:rsidRPr="00C90817">
        <w:rPr>
          <w:rFonts w:eastAsia="Calibri"/>
          <w:color w:val="000000"/>
          <w:szCs w:val="18"/>
        </w:rPr>
        <w:t xml:space="preserve"> WCAG 2.</w:t>
      </w:r>
      <w:r>
        <w:rPr>
          <w:rFonts w:eastAsia="Calibri"/>
          <w:color w:val="000000"/>
          <w:szCs w:val="18"/>
        </w:rPr>
        <w:t>0 AA accessibility training.</w:t>
      </w:r>
    </w:p>
    <w:p w:rsidR="00AC7AD9" w:rsidRPr="00AC7AD9" w:rsidRDefault="00AC7AD9" w:rsidP="00AC7AD9">
      <w:pPr>
        <w:pStyle w:val="Heading4"/>
        <w:keepNext w:val="0"/>
        <w:keepLines w:val="0"/>
        <w:spacing w:before="240" w:line="276" w:lineRule="auto"/>
        <w:rPr>
          <w:rFonts w:ascii="Verdana" w:hAnsi="Verdana" w:cstheme="minorBidi"/>
          <w:b w:val="0"/>
          <w:bCs w:val="0"/>
          <w:i w:val="0"/>
          <w:iCs w:val="0"/>
          <w:smallCaps/>
          <w:color w:val="auto"/>
          <w:spacing w:val="10"/>
          <w:sz w:val="22"/>
        </w:rPr>
      </w:pPr>
      <w:r w:rsidRPr="00AC7AD9">
        <w:rPr>
          <w:rFonts w:ascii="Verdana" w:hAnsi="Verdana" w:cstheme="minorBidi"/>
          <w:b w:val="0"/>
          <w:bCs w:val="0"/>
          <w:i w:val="0"/>
          <w:iCs w:val="0"/>
          <w:smallCaps/>
          <w:color w:val="auto"/>
          <w:spacing w:val="10"/>
          <w:sz w:val="22"/>
        </w:rPr>
        <w:t>Additional Information</w:t>
      </w:r>
    </w:p>
    <w:p w:rsidR="00AC7AD9" w:rsidRDefault="006E4AD1" w:rsidP="00AC7AD9">
      <w:pPr>
        <w:rPr>
          <w:rFonts w:eastAsia="Calibri"/>
          <w:szCs w:val="18"/>
        </w:rPr>
      </w:pPr>
      <w:hyperlink r:id="rId36" w:history="1">
        <w:r w:rsidR="00AC7AD9" w:rsidRPr="00AC7AD9">
          <w:rPr>
            <w:rStyle w:val="Hyperlink"/>
            <w:rFonts w:eastAsia="Calibri"/>
            <w:szCs w:val="18"/>
          </w:rPr>
          <w:t>Justice Department Reaches Agreement with Orange County Clerk of Courts in Florida to Ensure Equal Access to Court Records for Blind Individuals</w:t>
        </w:r>
      </w:hyperlink>
    </w:p>
    <w:p w:rsidR="00AC7AD9" w:rsidRDefault="00AC7AD9" w:rsidP="00AC7AD9">
      <w:pPr>
        <w:rPr>
          <w:rFonts w:eastAsia="Calibri"/>
          <w:szCs w:val="18"/>
        </w:rPr>
      </w:pPr>
      <w:r>
        <w:rPr>
          <w:rFonts w:eastAsia="Calibri"/>
          <w:szCs w:val="18"/>
        </w:rPr>
        <w:t>[</w:t>
      </w:r>
      <w:hyperlink r:id="rId37" w:history="1">
        <w:r w:rsidRPr="00CA4DEC">
          <w:rPr>
            <w:rStyle w:val="Hyperlink"/>
            <w:rFonts w:eastAsia="Calibri"/>
            <w:szCs w:val="18"/>
          </w:rPr>
          <w:t>http://www.justice.gov/opa/pr/2014/July/14-crt-751.html</w:t>
        </w:r>
      </w:hyperlink>
      <w:r>
        <w:rPr>
          <w:rFonts w:eastAsia="Calibri"/>
          <w:szCs w:val="18"/>
        </w:rPr>
        <w:t xml:space="preserve">] </w:t>
      </w:r>
    </w:p>
    <w:p w:rsidR="00157177" w:rsidRDefault="00157177" w:rsidP="00157177">
      <w:pPr>
        <w:rPr>
          <w:rFonts w:eastAsiaTheme="minorEastAsia"/>
        </w:rPr>
      </w:pPr>
    </w:p>
    <w:p w:rsidR="001D0532" w:rsidRPr="001D0532" w:rsidRDefault="001D0532" w:rsidP="001D0532">
      <w:pPr>
        <w:pStyle w:val="Heading2"/>
        <w:keepNext w:val="0"/>
        <w:spacing w:before="0" w:after="0"/>
        <w:rPr>
          <w:rFonts w:ascii="Verdana" w:eastAsiaTheme="minorEastAsia" w:hAnsi="Verdana" w:cstheme="minorBidi"/>
          <w:bCs w:val="0"/>
          <w:i w:val="0"/>
          <w:iCs w:val="0"/>
          <w:smallCaps/>
          <w:spacing w:val="5"/>
          <w:sz w:val="22"/>
          <w:szCs w:val="22"/>
        </w:rPr>
      </w:pPr>
      <w:r w:rsidRPr="001D0532">
        <w:rPr>
          <w:rFonts w:ascii="Verdana" w:eastAsiaTheme="minorEastAsia" w:hAnsi="Verdana" w:cstheme="minorBidi"/>
          <w:bCs w:val="0"/>
          <w:i w:val="0"/>
          <w:iCs w:val="0"/>
          <w:smallCaps/>
          <w:spacing w:val="5"/>
          <w:sz w:val="22"/>
          <w:szCs w:val="22"/>
        </w:rPr>
        <w:t>Justice Dept. Proposes Movie Theater Accessibility Ruling</w:t>
      </w:r>
    </w:p>
    <w:p w:rsidR="001D0532" w:rsidRDefault="001D0532" w:rsidP="001D0532">
      <w:pPr>
        <w:jc w:val="both"/>
        <w:rPr>
          <w:rFonts w:eastAsia="Calibri"/>
          <w:szCs w:val="18"/>
        </w:rPr>
      </w:pPr>
      <w:r>
        <w:rPr>
          <w:rFonts w:eastAsia="Calibri"/>
          <w:szCs w:val="18"/>
        </w:rPr>
        <w:t xml:space="preserve">July 25, 2014 - </w:t>
      </w:r>
      <w:r w:rsidRPr="00173F20">
        <w:rPr>
          <w:rFonts w:eastAsia="Calibri"/>
          <w:szCs w:val="18"/>
        </w:rPr>
        <w:t xml:space="preserve">The U.S. Department of Justice </w:t>
      </w:r>
      <w:r>
        <w:rPr>
          <w:rFonts w:eastAsia="Calibri"/>
          <w:szCs w:val="18"/>
        </w:rPr>
        <w:t>commemorates the 24</w:t>
      </w:r>
      <w:r w:rsidRPr="000C5AB2">
        <w:rPr>
          <w:rFonts w:eastAsia="Calibri"/>
          <w:szCs w:val="18"/>
          <w:vertAlign w:val="superscript"/>
        </w:rPr>
        <w:t>th</w:t>
      </w:r>
      <w:r>
        <w:rPr>
          <w:rFonts w:eastAsia="Calibri"/>
          <w:szCs w:val="18"/>
        </w:rPr>
        <w:t xml:space="preserve"> anniversary of the </w:t>
      </w:r>
      <w:r w:rsidRPr="00173F20">
        <w:rPr>
          <w:rFonts w:eastAsia="Calibri"/>
          <w:szCs w:val="18"/>
        </w:rPr>
        <w:t xml:space="preserve">Americans with Disabilities Act (ADA) </w:t>
      </w:r>
      <w:r>
        <w:rPr>
          <w:rFonts w:eastAsia="Calibri"/>
          <w:szCs w:val="18"/>
        </w:rPr>
        <w:t xml:space="preserve">with a Notice of Proposed Rulemaking requesting input on the provision of closed </w:t>
      </w:r>
      <w:r>
        <w:rPr>
          <w:rFonts w:eastAsia="Calibri"/>
          <w:szCs w:val="18"/>
        </w:rPr>
        <w:lastRenderedPageBreak/>
        <w:t>captions</w:t>
      </w:r>
      <w:r w:rsidRPr="00173F20">
        <w:rPr>
          <w:rFonts w:eastAsia="Calibri"/>
          <w:szCs w:val="18"/>
        </w:rPr>
        <w:t xml:space="preserve"> and audio description</w:t>
      </w:r>
      <w:r>
        <w:rPr>
          <w:rFonts w:eastAsia="Calibri"/>
          <w:szCs w:val="18"/>
        </w:rPr>
        <w:t xml:space="preserve"> in movie theaters</w:t>
      </w:r>
      <w:r w:rsidRPr="00173F20">
        <w:rPr>
          <w:rFonts w:eastAsia="Calibri"/>
          <w:szCs w:val="18"/>
        </w:rPr>
        <w:t xml:space="preserve">. </w:t>
      </w:r>
      <w:r>
        <w:rPr>
          <w:rFonts w:eastAsia="Calibri"/>
          <w:szCs w:val="18"/>
        </w:rPr>
        <w:t xml:space="preserve">The proposed changes to Title III of the ADA </w:t>
      </w:r>
      <w:r w:rsidRPr="00173F20">
        <w:rPr>
          <w:rFonts w:eastAsia="Calibri"/>
          <w:szCs w:val="18"/>
        </w:rPr>
        <w:t>would req</w:t>
      </w:r>
      <w:r>
        <w:rPr>
          <w:rFonts w:eastAsia="Calibri"/>
          <w:szCs w:val="18"/>
        </w:rPr>
        <w:t xml:space="preserve">uire theaters to inform movie-goers about these accessibility services, while upholding current </w:t>
      </w:r>
      <w:r w:rsidRPr="00173F20">
        <w:rPr>
          <w:rFonts w:eastAsia="Calibri"/>
          <w:szCs w:val="18"/>
        </w:rPr>
        <w:t>Title III</w:t>
      </w:r>
      <w:r>
        <w:rPr>
          <w:rFonts w:eastAsia="Calibri"/>
          <w:szCs w:val="18"/>
        </w:rPr>
        <w:t xml:space="preserve"> mandates requiring</w:t>
      </w:r>
      <w:r w:rsidRPr="00173F20">
        <w:rPr>
          <w:rFonts w:eastAsia="Calibri"/>
          <w:szCs w:val="18"/>
        </w:rPr>
        <w:t xml:space="preserve"> </w:t>
      </w:r>
      <w:r>
        <w:rPr>
          <w:rFonts w:eastAsia="Calibri"/>
          <w:szCs w:val="18"/>
        </w:rPr>
        <w:t xml:space="preserve">movie theaters to provide </w:t>
      </w:r>
      <w:r w:rsidRPr="00173F20">
        <w:rPr>
          <w:rFonts w:eastAsia="Calibri"/>
          <w:szCs w:val="18"/>
        </w:rPr>
        <w:t>public acc</w:t>
      </w:r>
      <w:r>
        <w:rPr>
          <w:rFonts w:eastAsia="Calibri"/>
          <w:szCs w:val="18"/>
        </w:rPr>
        <w:t>ommodations</w:t>
      </w:r>
      <w:r w:rsidRPr="00173F20">
        <w:rPr>
          <w:rFonts w:eastAsia="Calibri"/>
          <w:szCs w:val="18"/>
        </w:rPr>
        <w:t>.</w:t>
      </w:r>
      <w:r>
        <w:rPr>
          <w:rFonts w:eastAsia="Calibri"/>
          <w:szCs w:val="18"/>
        </w:rPr>
        <w:t xml:space="preserve"> The proposal highlights a six-month compliance deadline for digital movie screens and seeks public comment for a compliance date of four years for analog screens.</w:t>
      </w:r>
      <w:r w:rsidRPr="00173F20">
        <w:rPr>
          <w:rFonts w:eastAsia="Calibri"/>
          <w:szCs w:val="18"/>
        </w:rPr>
        <w:t xml:space="preserve"> </w:t>
      </w:r>
      <w:r>
        <w:rPr>
          <w:rFonts w:eastAsia="Calibri"/>
          <w:szCs w:val="18"/>
        </w:rPr>
        <w:t>For more information, please visit the link below.</w:t>
      </w:r>
    </w:p>
    <w:p w:rsidR="001D0532" w:rsidRPr="001D0532" w:rsidRDefault="001D0532" w:rsidP="001D0532">
      <w:pPr>
        <w:pStyle w:val="Heading4"/>
        <w:keepNext w:val="0"/>
        <w:keepLines w:val="0"/>
        <w:spacing w:before="240" w:line="276" w:lineRule="auto"/>
        <w:rPr>
          <w:rFonts w:ascii="Verdana" w:hAnsi="Verdana" w:cstheme="minorBidi"/>
          <w:b w:val="0"/>
          <w:bCs w:val="0"/>
          <w:i w:val="0"/>
          <w:iCs w:val="0"/>
          <w:smallCaps/>
          <w:color w:val="auto"/>
          <w:spacing w:val="10"/>
          <w:sz w:val="22"/>
        </w:rPr>
      </w:pPr>
      <w:r w:rsidRPr="001D0532">
        <w:rPr>
          <w:rFonts w:ascii="Verdana" w:hAnsi="Verdana" w:cstheme="minorBidi"/>
          <w:b w:val="0"/>
          <w:bCs w:val="0"/>
          <w:i w:val="0"/>
          <w:iCs w:val="0"/>
          <w:smallCaps/>
          <w:color w:val="auto"/>
          <w:spacing w:val="10"/>
          <w:sz w:val="22"/>
        </w:rPr>
        <w:t>Additional Information</w:t>
      </w:r>
    </w:p>
    <w:p w:rsidR="001D0532" w:rsidRDefault="006E4AD1" w:rsidP="001D0532">
      <w:pPr>
        <w:rPr>
          <w:rFonts w:eastAsia="Calibri"/>
          <w:szCs w:val="18"/>
        </w:rPr>
      </w:pPr>
      <w:hyperlink r:id="rId38" w:history="1">
        <w:r w:rsidR="001D0532" w:rsidRPr="001D0532">
          <w:rPr>
            <w:rStyle w:val="Hyperlink"/>
            <w:rFonts w:eastAsia="Calibri"/>
            <w:szCs w:val="18"/>
          </w:rPr>
          <w:t>Justice Department Announces Proposed Amendment to Americans with Disabilities Act Regulations to Expand Access to Movie Theaters for Individuals with Hearing and Vision Disabilities</w:t>
        </w:r>
      </w:hyperlink>
    </w:p>
    <w:p w:rsidR="001D0532" w:rsidRPr="008C501F" w:rsidRDefault="001D0532" w:rsidP="001D0532">
      <w:r>
        <w:rPr>
          <w:rFonts w:eastAsia="Calibri"/>
          <w:szCs w:val="18"/>
        </w:rPr>
        <w:t>[</w:t>
      </w:r>
      <w:hyperlink r:id="rId39" w:history="1">
        <w:r w:rsidRPr="00FC43C0">
          <w:rPr>
            <w:rStyle w:val="Hyperlink"/>
          </w:rPr>
          <w:t>http://www.justice.gov/opa/pr/2014/July/14-crt-781.html</w:t>
        </w:r>
      </w:hyperlink>
      <w:r>
        <w:t>]</w:t>
      </w:r>
      <w:r>
        <w:rPr>
          <w:rFonts w:eastAsia="Calibri"/>
          <w:szCs w:val="18"/>
        </w:rPr>
        <w:t xml:space="preserve">  </w:t>
      </w:r>
    </w:p>
    <w:p w:rsidR="001D0532" w:rsidRPr="004A17B1" w:rsidRDefault="001D0532" w:rsidP="00157177">
      <w:pPr>
        <w:rPr>
          <w:rFonts w:eastAsiaTheme="minorEastAsia"/>
        </w:rPr>
      </w:pPr>
    </w:p>
    <w:p w:rsidR="00D606B6" w:rsidRPr="00DC762B" w:rsidRDefault="00D606B6" w:rsidP="00DC762B">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6" w:name="_Other_Items_of"/>
      <w:bookmarkStart w:id="7" w:name="otheritemsofinterest"/>
      <w:bookmarkStart w:id="8" w:name="_Ref189540365"/>
      <w:bookmarkStart w:id="9" w:name="_Ref192496465"/>
      <w:bookmarkEnd w:id="6"/>
      <w:bookmarkEnd w:id="7"/>
      <w:r w:rsidRPr="00DC762B">
        <w:rPr>
          <w:rFonts w:ascii="Verdana" w:eastAsiaTheme="minorEastAsia" w:hAnsi="Verdana" w:cstheme="minorBidi"/>
          <w:b w:val="0"/>
          <w:bCs w:val="0"/>
          <w:i w:val="0"/>
          <w:smallCaps/>
          <w:spacing w:val="5"/>
          <w:sz w:val="32"/>
          <w:szCs w:val="32"/>
          <w:u w:val="none"/>
        </w:rPr>
        <w:t xml:space="preserve">Other Items of Interest </w:t>
      </w:r>
    </w:p>
    <w:p w:rsidR="00273436" w:rsidRDefault="00273436" w:rsidP="00273436"/>
    <w:p w:rsidR="00AC7AD9" w:rsidRPr="00AC7AD9" w:rsidRDefault="00AC7AD9" w:rsidP="00AC7AD9">
      <w:pPr>
        <w:pStyle w:val="Heading2"/>
        <w:keepNext w:val="0"/>
        <w:spacing w:before="0" w:after="0"/>
        <w:rPr>
          <w:rFonts w:ascii="Verdana" w:eastAsiaTheme="minorEastAsia" w:hAnsi="Verdana" w:cstheme="minorBidi"/>
          <w:bCs w:val="0"/>
          <w:i w:val="0"/>
          <w:iCs w:val="0"/>
          <w:smallCaps/>
          <w:spacing w:val="5"/>
          <w:sz w:val="22"/>
          <w:szCs w:val="22"/>
        </w:rPr>
      </w:pPr>
      <w:r w:rsidRPr="00AC7AD9">
        <w:rPr>
          <w:rFonts w:ascii="Verdana" w:eastAsiaTheme="minorEastAsia" w:hAnsi="Verdana" w:cstheme="minorBidi"/>
          <w:bCs w:val="0"/>
          <w:i w:val="0"/>
          <w:iCs w:val="0"/>
          <w:smallCaps/>
          <w:spacing w:val="5"/>
          <w:sz w:val="22"/>
          <w:szCs w:val="22"/>
        </w:rPr>
        <w:t>W3C Introduces New Method to Help Evaluate Websites</w:t>
      </w:r>
    </w:p>
    <w:p w:rsidR="00AC7AD9" w:rsidRPr="00B17934" w:rsidRDefault="00AC7AD9" w:rsidP="002A0D24">
      <w:pPr>
        <w:jc w:val="both"/>
        <w:rPr>
          <w:color w:val="000000"/>
        </w:rPr>
      </w:pPr>
      <w:r>
        <w:rPr>
          <w:color w:val="000000"/>
        </w:rPr>
        <w:t xml:space="preserve">July 10, 2014 – The W3C Web Accessibility Initiative published a new document to help developers assess the accessibility of websites in addition to web and mobile applications. </w:t>
      </w:r>
      <w:r w:rsidRPr="001E7C53">
        <w:rPr>
          <w:color w:val="000000"/>
        </w:rPr>
        <w:t>Titled</w:t>
      </w:r>
      <w:r>
        <w:rPr>
          <w:i/>
          <w:color w:val="000000"/>
        </w:rPr>
        <w:t xml:space="preserve"> Website Accessibility Conformance Evaluation Methodology (WCAG-EM)</w:t>
      </w:r>
      <w:r>
        <w:rPr>
          <w:color w:val="000000"/>
        </w:rPr>
        <w:t>, the document provides a methodology developers can use to test websites and apps for conformance to the Web Content Accessibility Guidelines (WCAG) 2.0.  In general, WCAG 2.0 focuses on individual web pages. Given as a series of five steps, the guidelines walk developers through defining an evaluation scope, exploring the target website, selecting a representative sample of individual pages from the site, and auditing the sample.</w:t>
      </w:r>
      <w:r w:rsidRPr="00AA6C12">
        <w:rPr>
          <w:color w:val="000000"/>
        </w:rPr>
        <w:t xml:space="preserve"> </w:t>
      </w:r>
      <w:r>
        <w:rPr>
          <w:color w:val="000000"/>
        </w:rPr>
        <w:t>While the WCAG-EM does not replace WCAG 2.0, it provides a first step to evaluating more comprehensive websites.</w:t>
      </w:r>
    </w:p>
    <w:p w:rsidR="00AC7AD9" w:rsidRPr="00AC7AD9" w:rsidRDefault="00AC7AD9" w:rsidP="00AC7AD9">
      <w:pPr>
        <w:pStyle w:val="Heading4"/>
        <w:keepNext w:val="0"/>
        <w:keepLines w:val="0"/>
        <w:spacing w:before="240" w:line="276" w:lineRule="auto"/>
        <w:rPr>
          <w:rFonts w:ascii="Verdana" w:hAnsi="Verdana" w:cstheme="minorBidi"/>
          <w:b w:val="0"/>
          <w:bCs w:val="0"/>
          <w:i w:val="0"/>
          <w:iCs w:val="0"/>
          <w:smallCaps/>
          <w:color w:val="auto"/>
          <w:spacing w:val="10"/>
          <w:sz w:val="22"/>
        </w:rPr>
      </w:pPr>
      <w:r w:rsidRPr="00AC7AD9">
        <w:rPr>
          <w:rFonts w:ascii="Verdana" w:hAnsi="Verdana" w:cstheme="minorBidi"/>
          <w:b w:val="0"/>
          <w:bCs w:val="0"/>
          <w:i w:val="0"/>
          <w:iCs w:val="0"/>
          <w:smallCaps/>
          <w:color w:val="auto"/>
          <w:spacing w:val="10"/>
          <w:sz w:val="22"/>
        </w:rPr>
        <w:t>Additional Information</w:t>
      </w:r>
    </w:p>
    <w:p w:rsidR="00AC7AD9" w:rsidRDefault="006E4AD1" w:rsidP="00AC7AD9">
      <w:pPr>
        <w:pStyle w:val="NoSpacing"/>
        <w:spacing w:line="360" w:lineRule="auto"/>
        <w:rPr>
          <w:rFonts w:ascii="Verdana" w:hAnsi="Verdana"/>
          <w:sz w:val="18"/>
          <w:szCs w:val="18"/>
        </w:rPr>
      </w:pPr>
      <w:hyperlink r:id="rId40" w:history="1">
        <w:r w:rsidR="00AC7AD9">
          <w:rPr>
            <w:rStyle w:val="Hyperlink"/>
            <w:rFonts w:cstheme="minorBidi"/>
            <w:sz w:val="18"/>
            <w:szCs w:val="18"/>
          </w:rPr>
          <w:t>Website Accessibility Conformance Evaluation Methodology (WCAG-EM) 1.0</w:t>
        </w:r>
      </w:hyperlink>
      <w:r w:rsidR="00AC7AD9">
        <w:rPr>
          <w:rFonts w:ascii="Verdana" w:hAnsi="Verdana"/>
          <w:sz w:val="18"/>
          <w:szCs w:val="18"/>
        </w:rPr>
        <w:t xml:space="preserve"> </w:t>
      </w:r>
    </w:p>
    <w:p w:rsidR="00AC7AD9" w:rsidRDefault="00AC7AD9" w:rsidP="00AC7AD9">
      <w:pPr>
        <w:pStyle w:val="NoSpacing"/>
        <w:spacing w:line="360" w:lineRule="auto"/>
        <w:rPr>
          <w:rFonts w:ascii="Verdana" w:hAnsi="Verdana"/>
          <w:sz w:val="18"/>
          <w:szCs w:val="18"/>
        </w:rPr>
      </w:pPr>
      <w:r>
        <w:rPr>
          <w:rFonts w:ascii="Verdana" w:hAnsi="Verdana"/>
          <w:sz w:val="18"/>
          <w:szCs w:val="18"/>
        </w:rPr>
        <w:t>[</w:t>
      </w:r>
      <w:hyperlink r:id="rId41" w:history="1">
        <w:r>
          <w:rPr>
            <w:rStyle w:val="Hyperlink"/>
            <w:rFonts w:cstheme="minorBidi"/>
            <w:sz w:val="18"/>
            <w:szCs w:val="18"/>
          </w:rPr>
          <w:t>http://www.w3.org/TR/WCAG-EM/</w:t>
        </w:r>
      </w:hyperlink>
      <w:r>
        <w:rPr>
          <w:rFonts w:ascii="Verdana" w:hAnsi="Verdana"/>
          <w:sz w:val="18"/>
          <w:szCs w:val="18"/>
        </w:rPr>
        <w:t>]</w:t>
      </w:r>
    </w:p>
    <w:p w:rsidR="00AC7AD9" w:rsidRDefault="00AC7AD9" w:rsidP="00AC7AD9">
      <w:pPr>
        <w:pStyle w:val="Heading2"/>
        <w:keepNext w:val="0"/>
        <w:spacing w:before="0" w:after="0"/>
        <w:rPr>
          <w:rFonts w:ascii="Verdana" w:eastAsiaTheme="minorEastAsia" w:hAnsi="Verdana" w:cstheme="minorBidi"/>
          <w:bCs w:val="0"/>
          <w:i w:val="0"/>
          <w:iCs w:val="0"/>
          <w:smallCaps/>
          <w:spacing w:val="5"/>
          <w:sz w:val="22"/>
          <w:szCs w:val="22"/>
        </w:rPr>
      </w:pPr>
    </w:p>
    <w:p w:rsidR="00AC7AD9" w:rsidRPr="00AC7AD9" w:rsidRDefault="00AC7AD9" w:rsidP="00AC7AD9">
      <w:pPr>
        <w:pStyle w:val="Heading2"/>
        <w:keepNext w:val="0"/>
        <w:spacing w:before="0" w:after="0"/>
        <w:rPr>
          <w:rFonts w:ascii="Verdana" w:eastAsiaTheme="minorEastAsia" w:hAnsi="Verdana" w:cstheme="minorBidi"/>
          <w:bCs w:val="0"/>
          <w:i w:val="0"/>
          <w:iCs w:val="0"/>
          <w:smallCaps/>
          <w:spacing w:val="5"/>
          <w:sz w:val="22"/>
          <w:szCs w:val="22"/>
        </w:rPr>
      </w:pPr>
      <w:r w:rsidRPr="00AC7AD9">
        <w:rPr>
          <w:rFonts w:ascii="Verdana" w:eastAsiaTheme="minorEastAsia" w:hAnsi="Verdana" w:cstheme="minorBidi"/>
          <w:bCs w:val="0"/>
          <w:i w:val="0"/>
          <w:iCs w:val="0"/>
          <w:smallCaps/>
          <w:spacing w:val="5"/>
          <w:sz w:val="22"/>
          <w:szCs w:val="22"/>
        </w:rPr>
        <w:t>ODEP Advisor Appointed to Office of Public Engagement for White House</w:t>
      </w:r>
    </w:p>
    <w:p w:rsidR="00AC7AD9" w:rsidRDefault="00AC7AD9" w:rsidP="00AC7AD9">
      <w:pPr>
        <w:jc w:val="both"/>
        <w:rPr>
          <w:rFonts w:eastAsia="Calibri"/>
          <w:color w:val="000000"/>
          <w:szCs w:val="18"/>
        </w:rPr>
      </w:pPr>
      <w:r>
        <w:rPr>
          <w:rFonts w:eastAsia="Calibri"/>
          <w:color w:val="000000"/>
          <w:szCs w:val="18"/>
        </w:rPr>
        <w:t xml:space="preserve">July15, 2014 </w:t>
      </w:r>
      <w:r w:rsidRPr="00FF7FDB">
        <w:rPr>
          <w:rFonts w:eastAsia="Calibri"/>
          <w:color w:val="000000"/>
          <w:szCs w:val="18"/>
        </w:rPr>
        <w:t xml:space="preserve">– </w:t>
      </w:r>
      <w:r>
        <w:rPr>
          <w:rFonts w:eastAsia="Calibri"/>
          <w:color w:val="000000"/>
          <w:szCs w:val="18"/>
        </w:rPr>
        <w:t>The</w:t>
      </w:r>
      <w:r w:rsidRPr="00FF7FDB">
        <w:rPr>
          <w:rFonts w:eastAsia="Calibri"/>
          <w:color w:val="000000"/>
          <w:szCs w:val="18"/>
        </w:rPr>
        <w:t xml:space="preserve"> National Council on </w:t>
      </w:r>
      <w:r>
        <w:rPr>
          <w:rFonts w:eastAsia="Calibri"/>
          <w:color w:val="000000"/>
          <w:szCs w:val="18"/>
        </w:rPr>
        <w:t xml:space="preserve">Disability (NCD), a federal advisory committee recognized by the President and Congress, released a press release embracing the appointment of </w:t>
      </w:r>
      <w:r w:rsidRPr="00FF7FDB">
        <w:rPr>
          <w:rFonts w:eastAsia="Calibri"/>
          <w:color w:val="000000"/>
          <w:szCs w:val="18"/>
        </w:rPr>
        <w:t>Taryn M</w:t>
      </w:r>
      <w:r>
        <w:rPr>
          <w:rFonts w:eastAsia="Calibri"/>
          <w:color w:val="000000"/>
          <w:szCs w:val="18"/>
        </w:rPr>
        <w:t>ackenzie Williams as an advisor for</w:t>
      </w:r>
      <w:r w:rsidRPr="00FF7FDB">
        <w:rPr>
          <w:rFonts w:eastAsia="Calibri"/>
          <w:color w:val="000000"/>
          <w:szCs w:val="18"/>
        </w:rPr>
        <w:t xml:space="preserve"> the</w:t>
      </w:r>
      <w:r>
        <w:rPr>
          <w:rFonts w:eastAsia="Calibri"/>
          <w:color w:val="000000"/>
          <w:szCs w:val="18"/>
        </w:rPr>
        <w:t xml:space="preserve"> White House’s</w:t>
      </w:r>
      <w:r w:rsidRPr="00FF7FDB">
        <w:rPr>
          <w:rFonts w:eastAsia="Calibri"/>
          <w:color w:val="000000"/>
          <w:szCs w:val="18"/>
        </w:rPr>
        <w:t xml:space="preserve"> Office of Publi</w:t>
      </w:r>
      <w:r>
        <w:rPr>
          <w:rFonts w:eastAsia="Calibri"/>
          <w:color w:val="000000"/>
          <w:szCs w:val="18"/>
        </w:rPr>
        <w:t>c Engagement. Experience</w:t>
      </w:r>
      <w:r w:rsidR="00886A38">
        <w:rPr>
          <w:rFonts w:eastAsia="Calibri"/>
          <w:color w:val="000000"/>
          <w:szCs w:val="18"/>
        </w:rPr>
        <w:t>d</w:t>
      </w:r>
      <w:r>
        <w:rPr>
          <w:rFonts w:eastAsia="Calibri"/>
          <w:color w:val="000000"/>
          <w:szCs w:val="18"/>
        </w:rPr>
        <w:t xml:space="preserve"> as Senior Policy Advisor for</w:t>
      </w:r>
      <w:r w:rsidRPr="00FF7FDB">
        <w:rPr>
          <w:rFonts w:eastAsia="Calibri"/>
          <w:color w:val="000000"/>
          <w:szCs w:val="18"/>
        </w:rPr>
        <w:t xml:space="preserve"> the Office of Disability</w:t>
      </w:r>
      <w:r>
        <w:rPr>
          <w:rFonts w:eastAsia="Calibri"/>
          <w:color w:val="000000"/>
          <w:szCs w:val="18"/>
        </w:rPr>
        <w:t xml:space="preserve"> Employment Policy (ODEP), Williams brings her expertise in </w:t>
      </w:r>
      <w:r w:rsidR="00886A38">
        <w:rPr>
          <w:rFonts w:eastAsia="Calibri"/>
          <w:color w:val="000000"/>
          <w:szCs w:val="18"/>
        </w:rPr>
        <w:t xml:space="preserve">the </w:t>
      </w:r>
      <w:r w:rsidRPr="00FF7FDB">
        <w:rPr>
          <w:rFonts w:eastAsia="Calibri"/>
          <w:color w:val="000000"/>
          <w:szCs w:val="18"/>
        </w:rPr>
        <w:t>d</w:t>
      </w:r>
      <w:r>
        <w:rPr>
          <w:rFonts w:eastAsia="Calibri"/>
          <w:color w:val="000000"/>
          <w:szCs w:val="18"/>
        </w:rPr>
        <w:t>isability policy areas of</w:t>
      </w:r>
      <w:r w:rsidRPr="00FF7FDB">
        <w:rPr>
          <w:rFonts w:eastAsia="Calibri"/>
          <w:color w:val="000000"/>
          <w:szCs w:val="18"/>
        </w:rPr>
        <w:t xml:space="preserve"> workforce development, educatio</w:t>
      </w:r>
      <w:r>
        <w:rPr>
          <w:rFonts w:eastAsia="Calibri"/>
          <w:color w:val="000000"/>
          <w:szCs w:val="18"/>
        </w:rPr>
        <w:t>n, Medicaid, social security, and youth transition services to the Executive Branch, effective as of July 14, 2014.</w:t>
      </w:r>
    </w:p>
    <w:p w:rsidR="00AC7AD9" w:rsidRPr="00AC7AD9" w:rsidRDefault="00AC7AD9" w:rsidP="00AC7AD9">
      <w:pPr>
        <w:pStyle w:val="Heading4"/>
        <w:keepNext w:val="0"/>
        <w:keepLines w:val="0"/>
        <w:spacing w:before="240" w:line="276" w:lineRule="auto"/>
        <w:rPr>
          <w:rFonts w:ascii="Verdana" w:hAnsi="Verdana" w:cstheme="minorBidi"/>
          <w:b w:val="0"/>
          <w:bCs w:val="0"/>
          <w:i w:val="0"/>
          <w:iCs w:val="0"/>
          <w:smallCaps/>
          <w:color w:val="auto"/>
          <w:spacing w:val="10"/>
          <w:sz w:val="22"/>
        </w:rPr>
      </w:pPr>
      <w:r w:rsidRPr="00AC7AD9">
        <w:rPr>
          <w:rFonts w:ascii="Verdana" w:hAnsi="Verdana" w:cstheme="minorBidi"/>
          <w:b w:val="0"/>
          <w:bCs w:val="0"/>
          <w:i w:val="0"/>
          <w:iCs w:val="0"/>
          <w:smallCaps/>
          <w:color w:val="auto"/>
          <w:spacing w:val="10"/>
          <w:sz w:val="22"/>
        </w:rPr>
        <w:t>Additional Information</w:t>
      </w:r>
    </w:p>
    <w:p w:rsidR="00AC7AD9" w:rsidRDefault="006E4AD1" w:rsidP="00AC7AD9">
      <w:pPr>
        <w:rPr>
          <w:rFonts w:eastAsia="Calibri"/>
          <w:szCs w:val="18"/>
        </w:rPr>
      </w:pPr>
      <w:hyperlink r:id="rId42" w:history="1">
        <w:r w:rsidR="00AC7AD9" w:rsidRPr="00AC7AD9">
          <w:rPr>
            <w:rStyle w:val="Hyperlink"/>
            <w:rFonts w:eastAsia="Calibri"/>
            <w:szCs w:val="18"/>
          </w:rPr>
          <w:t>NCD Welcomes Appointment of Taryn Mackenzie Williams as White House Public Engagement Advisor</w:t>
        </w:r>
      </w:hyperlink>
    </w:p>
    <w:p w:rsidR="00AC7AD9" w:rsidRDefault="00AC7AD9" w:rsidP="00AC7AD9">
      <w:pPr>
        <w:rPr>
          <w:rFonts w:eastAsia="Calibri"/>
          <w:szCs w:val="18"/>
        </w:rPr>
      </w:pPr>
      <w:r>
        <w:rPr>
          <w:rFonts w:eastAsia="Calibri"/>
          <w:szCs w:val="18"/>
        </w:rPr>
        <w:t>[</w:t>
      </w:r>
      <w:hyperlink r:id="rId43" w:history="1">
        <w:r w:rsidRPr="00CA4DEC">
          <w:rPr>
            <w:rStyle w:val="Hyperlink"/>
            <w:rFonts w:eastAsia="Calibri"/>
            <w:szCs w:val="18"/>
          </w:rPr>
          <w:t>http://www.ncd.gov/newsroom/07152014</w:t>
        </w:r>
      </w:hyperlink>
      <w:r>
        <w:rPr>
          <w:rFonts w:eastAsia="Calibri"/>
          <w:szCs w:val="18"/>
        </w:rPr>
        <w:t xml:space="preserve">] </w:t>
      </w:r>
    </w:p>
    <w:p w:rsidR="00AC7AD9" w:rsidRDefault="00AC7AD9" w:rsidP="00AC7AD9">
      <w:pPr>
        <w:rPr>
          <w:rFonts w:eastAsia="Calibri"/>
          <w:szCs w:val="18"/>
        </w:rPr>
      </w:pPr>
    </w:p>
    <w:p w:rsidR="00684B4C" w:rsidRDefault="00684B4C" w:rsidP="00AC7AD9">
      <w:pPr>
        <w:rPr>
          <w:rFonts w:eastAsia="Calibri"/>
          <w:szCs w:val="18"/>
        </w:rPr>
      </w:pPr>
    </w:p>
    <w:p w:rsidR="00AC7AD9" w:rsidRPr="00AC7AD9" w:rsidRDefault="00AC7AD9" w:rsidP="00AC7AD9">
      <w:pPr>
        <w:pStyle w:val="Heading2"/>
        <w:keepNext w:val="0"/>
        <w:spacing w:before="0" w:after="0"/>
        <w:rPr>
          <w:rFonts w:ascii="Verdana" w:eastAsiaTheme="minorEastAsia" w:hAnsi="Verdana" w:cstheme="minorBidi"/>
          <w:bCs w:val="0"/>
          <w:i w:val="0"/>
          <w:iCs w:val="0"/>
          <w:smallCaps/>
          <w:spacing w:val="5"/>
          <w:sz w:val="22"/>
          <w:szCs w:val="22"/>
        </w:rPr>
      </w:pPr>
      <w:r w:rsidRPr="00AC7AD9">
        <w:rPr>
          <w:rFonts w:ascii="Verdana" w:eastAsiaTheme="minorEastAsia" w:hAnsi="Verdana" w:cstheme="minorBidi"/>
          <w:bCs w:val="0"/>
          <w:i w:val="0"/>
          <w:iCs w:val="0"/>
          <w:smallCaps/>
          <w:spacing w:val="5"/>
          <w:sz w:val="22"/>
          <w:szCs w:val="22"/>
        </w:rPr>
        <w:lastRenderedPageBreak/>
        <w:t>Change My World in One Minute Contest</w:t>
      </w:r>
    </w:p>
    <w:p w:rsidR="00AC7AD9" w:rsidRPr="00AC7AD9" w:rsidRDefault="00AC7AD9" w:rsidP="00AC7AD9">
      <w:pPr>
        <w:jc w:val="both"/>
        <w:rPr>
          <w:szCs w:val="18"/>
        </w:rPr>
      </w:pPr>
      <w:r w:rsidRPr="00AC7AD9">
        <w:rPr>
          <w:szCs w:val="18"/>
        </w:rPr>
        <w:t xml:space="preserve">July 22, 2014 — In honor of World Cerebral Palsy Day, United Cerebral Palsy (UCP) has announced the </w:t>
      </w:r>
      <w:r w:rsidRPr="00886A38">
        <w:rPr>
          <w:i/>
          <w:szCs w:val="18"/>
        </w:rPr>
        <w:t>Change My World in One Minute Contest</w:t>
      </w:r>
      <w:r w:rsidRPr="00AC7AD9">
        <w:rPr>
          <w:szCs w:val="18"/>
        </w:rPr>
        <w:t>. The contest gathers life-changing ideas, which should take no longer than a minute to explain. The public will then vote on their favorite idea, and inventors from around the world will work to create the ideas with the most votes</w:t>
      </w:r>
      <w:r w:rsidR="001C3A5D">
        <w:rPr>
          <w:szCs w:val="18"/>
        </w:rPr>
        <w:t>,</w:t>
      </w:r>
      <w:r w:rsidRPr="00AC7AD9">
        <w:rPr>
          <w:szCs w:val="18"/>
        </w:rPr>
        <w:t xml:space="preserve"> while competing for $50,000 in prizes. Ideas may be posted </w:t>
      </w:r>
      <w:hyperlink r:id="rId44" w:history="1">
        <w:r w:rsidRPr="00AC7AD9">
          <w:rPr>
            <w:rStyle w:val="Hyperlink"/>
            <w:szCs w:val="18"/>
          </w:rPr>
          <w:t xml:space="preserve">here </w:t>
        </w:r>
      </w:hyperlink>
      <w:r w:rsidRPr="00AC7AD9">
        <w:rPr>
          <w:szCs w:val="18"/>
        </w:rPr>
        <w:t>up until October 31, 2014.</w:t>
      </w:r>
    </w:p>
    <w:p w:rsidR="00AC7AD9" w:rsidRPr="00AC7AD9" w:rsidRDefault="00AC7AD9" w:rsidP="00AC7AD9">
      <w:pPr>
        <w:pStyle w:val="Heading4"/>
        <w:keepNext w:val="0"/>
        <w:keepLines w:val="0"/>
        <w:spacing w:before="240" w:line="276" w:lineRule="auto"/>
        <w:rPr>
          <w:rFonts w:ascii="Verdana" w:hAnsi="Verdana" w:cstheme="minorBidi"/>
          <w:b w:val="0"/>
          <w:bCs w:val="0"/>
          <w:i w:val="0"/>
          <w:iCs w:val="0"/>
          <w:smallCaps/>
          <w:color w:val="auto"/>
          <w:spacing w:val="10"/>
          <w:sz w:val="22"/>
        </w:rPr>
      </w:pPr>
      <w:r w:rsidRPr="00AC7AD9">
        <w:rPr>
          <w:rFonts w:ascii="Verdana" w:hAnsi="Verdana" w:cstheme="minorBidi"/>
          <w:b w:val="0"/>
          <w:bCs w:val="0"/>
          <w:i w:val="0"/>
          <w:iCs w:val="0"/>
          <w:smallCaps/>
          <w:color w:val="auto"/>
          <w:spacing w:val="10"/>
          <w:sz w:val="22"/>
        </w:rPr>
        <w:t>Additional Information</w:t>
      </w:r>
    </w:p>
    <w:p w:rsidR="00AC7AD9" w:rsidRDefault="006E4AD1" w:rsidP="00AC7AD9">
      <w:hyperlink r:id="rId45" w:history="1">
        <w:r w:rsidR="00AC7AD9" w:rsidRPr="00955D2E">
          <w:rPr>
            <w:rStyle w:val="Hyperlink"/>
          </w:rPr>
          <w:t xml:space="preserve">World CP Day </w:t>
        </w:r>
      </w:hyperlink>
    </w:p>
    <w:p w:rsidR="00AC7AD9" w:rsidRDefault="00AC7AD9" w:rsidP="00AC7AD9">
      <w:r>
        <w:t>[</w:t>
      </w:r>
      <w:hyperlink r:id="rId46" w:history="1">
        <w:r w:rsidRPr="00955D2E">
          <w:rPr>
            <w:rStyle w:val="Hyperlink"/>
          </w:rPr>
          <w:t>http://en.worldcpday.org/</w:t>
        </w:r>
      </w:hyperlink>
      <w:r>
        <w:t>]</w:t>
      </w:r>
    </w:p>
    <w:p w:rsidR="00AC7AD9" w:rsidRDefault="00AC7AD9" w:rsidP="00AC7AD9">
      <w:pPr>
        <w:rPr>
          <w:rFonts w:eastAsia="Calibri"/>
          <w:szCs w:val="18"/>
        </w:rPr>
      </w:pPr>
    </w:p>
    <w:p w:rsidR="002A0D24" w:rsidRPr="002A0D24" w:rsidRDefault="002A0D24" w:rsidP="002A0D24">
      <w:pPr>
        <w:pStyle w:val="Heading2"/>
        <w:keepNext w:val="0"/>
        <w:spacing w:before="0" w:after="0"/>
        <w:rPr>
          <w:rFonts w:ascii="Verdana" w:eastAsiaTheme="minorEastAsia" w:hAnsi="Verdana" w:cstheme="minorBidi"/>
          <w:bCs w:val="0"/>
          <w:i w:val="0"/>
          <w:iCs w:val="0"/>
          <w:smallCaps/>
          <w:spacing w:val="5"/>
          <w:sz w:val="22"/>
          <w:szCs w:val="22"/>
        </w:rPr>
      </w:pPr>
      <w:r w:rsidRPr="002A0D24">
        <w:rPr>
          <w:rFonts w:ascii="Verdana" w:eastAsiaTheme="minorEastAsia" w:hAnsi="Verdana" w:cstheme="minorBidi"/>
          <w:bCs w:val="0"/>
          <w:i w:val="0"/>
          <w:iCs w:val="0"/>
          <w:smallCaps/>
          <w:spacing w:val="5"/>
          <w:sz w:val="22"/>
          <w:szCs w:val="22"/>
        </w:rPr>
        <w:t>Google Faculty Research Award Focuses on Accessibility</w:t>
      </w:r>
    </w:p>
    <w:p w:rsidR="002A0D24" w:rsidRDefault="002A0D24" w:rsidP="00372421">
      <w:pPr>
        <w:spacing w:after="120"/>
        <w:jc w:val="both"/>
        <w:rPr>
          <w:rFonts w:eastAsia="Calibri"/>
          <w:color w:val="000000"/>
          <w:szCs w:val="18"/>
        </w:rPr>
      </w:pPr>
      <w:r>
        <w:rPr>
          <w:rFonts w:eastAsia="Calibri"/>
          <w:color w:val="000000"/>
          <w:szCs w:val="18"/>
        </w:rPr>
        <w:t>July 24,</w:t>
      </w:r>
      <w:r w:rsidRPr="00FF7FDB">
        <w:rPr>
          <w:rFonts w:eastAsia="Calibri"/>
          <w:color w:val="000000"/>
          <w:szCs w:val="18"/>
        </w:rPr>
        <w:t xml:space="preserve"> </w:t>
      </w:r>
      <w:r>
        <w:rPr>
          <w:rFonts w:eastAsia="Calibri"/>
          <w:color w:val="000000"/>
          <w:szCs w:val="18"/>
        </w:rPr>
        <w:t xml:space="preserve">2014 </w:t>
      </w:r>
      <w:r w:rsidRPr="00FF7FDB">
        <w:rPr>
          <w:rFonts w:eastAsia="Calibri"/>
          <w:color w:val="000000"/>
          <w:szCs w:val="18"/>
        </w:rPr>
        <w:t>–</w:t>
      </w:r>
      <w:r>
        <w:rPr>
          <w:rFonts w:eastAsia="Calibri"/>
          <w:color w:val="000000"/>
          <w:szCs w:val="18"/>
        </w:rPr>
        <w:t xml:space="preserve"> Google Vice President, </w:t>
      </w:r>
      <w:proofErr w:type="spellStart"/>
      <w:r>
        <w:rPr>
          <w:rFonts w:eastAsia="Calibri"/>
          <w:color w:val="000000"/>
          <w:szCs w:val="18"/>
        </w:rPr>
        <w:t>Vint</w:t>
      </w:r>
      <w:proofErr w:type="spellEnd"/>
      <w:r>
        <w:rPr>
          <w:rFonts w:eastAsia="Calibri"/>
          <w:color w:val="000000"/>
          <w:szCs w:val="18"/>
        </w:rPr>
        <w:t xml:space="preserve"> Cerf, encourages academic faculty</w:t>
      </w:r>
      <w:r w:rsidR="00886A38">
        <w:rPr>
          <w:rFonts w:eastAsia="Calibri"/>
          <w:color w:val="000000"/>
          <w:szCs w:val="18"/>
        </w:rPr>
        <w:t xml:space="preserve"> to</w:t>
      </w:r>
      <w:r>
        <w:rPr>
          <w:rFonts w:eastAsia="Calibri"/>
          <w:color w:val="000000"/>
          <w:szCs w:val="18"/>
        </w:rPr>
        <w:t xml:space="preserve"> focus on accessibility when proposing research for Google’s Faculty Research Award.</w:t>
      </w:r>
      <w:r w:rsidRPr="00246965">
        <w:rPr>
          <w:rFonts w:eastAsia="Calibri"/>
          <w:color w:val="000000"/>
          <w:szCs w:val="18"/>
        </w:rPr>
        <w:t xml:space="preserve"> </w:t>
      </w:r>
      <w:r>
        <w:rPr>
          <w:rFonts w:eastAsia="Calibri"/>
          <w:color w:val="000000"/>
          <w:szCs w:val="18"/>
        </w:rPr>
        <w:t>The award program encourages faculty members at academic institutions to pursue research in various areas of mutual interest. Regarding Internet policy, Google is accepting applications that address the following categories:</w:t>
      </w:r>
    </w:p>
    <w:p w:rsidR="002A0D24" w:rsidRPr="00965CA4" w:rsidRDefault="002A0D24" w:rsidP="002A0D24">
      <w:pPr>
        <w:pStyle w:val="ListParagraph"/>
        <w:numPr>
          <w:ilvl w:val="0"/>
          <w:numId w:val="5"/>
        </w:numPr>
        <w:jc w:val="both"/>
        <w:rPr>
          <w:rFonts w:eastAsia="Calibri"/>
          <w:bCs/>
          <w:color w:val="000000"/>
          <w:szCs w:val="18"/>
        </w:rPr>
      </w:pPr>
      <w:r w:rsidRPr="00965CA4">
        <w:rPr>
          <w:rFonts w:eastAsia="Calibri"/>
          <w:bCs/>
          <w:color w:val="000000"/>
          <w:szCs w:val="18"/>
        </w:rPr>
        <w:t>Accessibility</w:t>
      </w:r>
    </w:p>
    <w:p w:rsidR="002A0D24" w:rsidRPr="00965CA4" w:rsidRDefault="002A0D24" w:rsidP="002A0D24">
      <w:pPr>
        <w:pStyle w:val="ListParagraph"/>
        <w:numPr>
          <w:ilvl w:val="0"/>
          <w:numId w:val="5"/>
        </w:numPr>
        <w:jc w:val="both"/>
        <w:rPr>
          <w:rFonts w:eastAsia="Calibri"/>
          <w:bCs/>
          <w:color w:val="000000"/>
          <w:szCs w:val="18"/>
        </w:rPr>
      </w:pPr>
      <w:r w:rsidRPr="00965CA4">
        <w:rPr>
          <w:rFonts w:eastAsia="Calibri"/>
          <w:bCs/>
          <w:color w:val="000000"/>
          <w:szCs w:val="18"/>
        </w:rPr>
        <w:t>Access</w:t>
      </w:r>
    </w:p>
    <w:p w:rsidR="002A0D24" w:rsidRPr="00965CA4" w:rsidRDefault="002A0D24" w:rsidP="002A0D24">
      <w:pPr>
        <w:pStyle w:val="ListParagraph"/>
        <w:numPr>
          <w:ilvl w:val="0"/>
          <w:numId w:val="5"/>
        </w:numPr>
        <w:jc w:val="both"/>
        <w:rPr>
          <w:rFonts w:eastAsia="Calibri"/>
          <w:bCs/>
          <w:color w:val="000000"/>
          <w:szCs w:val="18"/>
        </w:rPr>
      </w:pPr>
      <w:r w:rsidRPr="00965CA4">
        <w:rPr>
          <w:rFonts w:eastAsia="Calibri"/>
          <w:bCs/>
          <w:color w:val="000000"/>
          <w:szCs w:val="18"/>
        </w:rPr>
        <w:t>Intellectual property in the digital area</w:t>
      </w:r>
    </w:p>
    <w:p w:rsidR="002A0D24" w:rsidRPr="00965CA4" w:rsidRDefault="002A0D24" w:rsidP="002A0D24">
      <w:pPr>
        <w:pStyle w:val="ListParagraph"/>
        <w:numPr>
          <w:ilvl w:val="0"/>
          <w:numId w:val="5"/>
        </w:numPr>
        <w:jc w:val="both"/>
        <w:rPr>
          <w:rFonts w:eastAsia="Calibri"/>
          <w:bCs/>
          <w:color w:val="000000"/>
          <w:szCs w:val="18"/>
        </w:rPr>
      </w:pPr>
      <w:r w:rsidRPr="00965CA4">
        <w:rPr>
          <w:rFonts w:eastAsia="Calibri"/>
          <w:bCs/>
          <w:color w:val="000000"/>
          <w:szCs w:val="18"/>
        </w:rPr>
        <w:t>Freedom of Express</w:t>
      </w:r>
      <w:r w:rsidR="00886A38">
        <w:rPr>
          <w:rFonts w:eastAsia="Calibri"/>
          <w:bCs/>
          <w:color w:val="000000"/>
          <w:szCs w:val="18"/>
        </w:rPr>
        <w:t>ion</w:t>
      </w:r>
    </w:p>
    <w:p w:rsidR="002A0D24" w:rsidRPr="00965CA4" w:rsidRDefault="002A0D24" w:rsidP="002A0D24">
      <w:pPr>
        <w:pStyle w:val="ListParagraph"/>
        <w:numPr>
          <w:ilvl w:val="0"/>
          <w:numId w:val="5"/>
        </w:numPr>
        <w:jc w:val="both"/>
        <w:rPr>
          <w:rFonts w:eastAsia="Calibri"/>
          <w:bCs/>
          <w:color w:val="000000"/>
          <w:szCs w:val="18"/>
        </w:rPr>
      </w:pPr>
      <w:r w:rsidRPr="00965CA4">
        <w:rPr>
          <w:rFonts w:eastAsia="Calibri"/>
          <w:bCs/>
          <w:color w:val="000000"/>
          <w:szCs w:val="18"/>
        </w:rPr>
        <w:t>Internet Governance</w:t>
      </w:r>
    </w:p>
    <w:p w:rsidR="002A0D24" w:rsidRDefault="002A0D24" w:rsidP="00372421">
      <w:pPr>
        <w:pStyle w:val="ListParagraph"/>
        <w:numPr>
          <w:ilvl w:val="0"/>
          <w:numId w:val="5"/>
        </w:numPr>
        <w:spacing w:after="120"/>
        <w:jc w:val="both"/>
        <w:rPr>
          <w:rFonts w:eastAsia="Calibri"/>
          <w:bCs/>
          <w:color w:val="000000"/>
          <w:szCs w:val="18"/>
        </w:rPr>
      </w:pPr>
      <w:r w:rsidRPr="00965CA4">
        <w:rPr>
          <w:rFonts w:eastAsia="Calibri"/>
          <w:bCs/>
          <w:color w:val="000000"/>
          <w:szCs w:val="18"/>
        </w:rPr>
        <w:t>Open Standards and Interoperability</w:t>
      </w:r>
    </w:p>
    <w:p w:rsidR="002A0D24" w:rsidRDefault="002A0D24" w:rsidP="00372421">
      <w:r>
        <w:rPr>
          <w:rFonts w:eastAsia="Calibri"/>
          <w:color w:val="000000"/>
          <w:szCs w:val="18"/>
        </w:rPr>
        <w:t xml:space="preserve">The program reviews proposals twice a year, awarding winners with up $150,000 in funding for research. The next application deadline is October 15, 2014. For more information, visit </w:t>
      </w:r>
      <w:hyperlink r:id="rId47" w:history="1">
        <w:r w:rsidRPr="00704D5A">
          <w:rPr>
            <w:rStyle w:val="Hyperlink"/>
          </w:rPr>
          <w:t>http://research.google.com/university/relations/research_awards.html</w:t>
        </w:r>
      </w:hyperlink>
    </w:p>
    <w:p w:rsidR="002A0D24" w:rsidRPr="002A0D24" w:rsidRDefault="002A0D24" w:rsidP="002A0D24">
      <w:pPr>
        <w:pStyle w:val="Heading4"/>
        <w:keepNext w:val="0"/>
        <w:keepLines w:val="0"/>
        <w:spacing w:before="240" w:line="276" w:lineRule="auto"/>
        <w:rPr>
          <w:rFonts w:ascii="Verdana" w:hAnsi="Verdana" w:cstheme="minorBidi"/>
          <w:b w:val="0"/>
          <w:bCs w:val="0"/>
          <w:i w:val="0"/>
          <w:iCs w:val="0"/>
          <w:smallCaps/>
          <w:color w:val="auto"/>
          <w:spacing w:val="10"/>
          <w:sz w:val="22"/>
        </w:rPr>
      </w:pPr>
      <w:r w:rsidRPr="002A0D24">
        <w:rPr>
          <w:rFonts w:ascii="Verdana" w:hAnsi="Verdana" w:cstheme="minorBidi"/>
          <w:b w:val="0"/>
          <w:bCs w:val="0"/>
          <w:i w:val="0"/>
          <w:iCs w:val="0"/>
          <w:smallCaps/>
          <w:color w:val="auto"/>
          <w:spacing w:val="10"/>
          <w:sz w:val="22"/>
        </w:rPr>
        <w:t>Additional Information</w:t>
      </w:r>
    </w:p>
    <w:p w:rsidR="002A0D24" w:rsidRDefault="006E4AD1" w:rsidP="002A0D24">
      <w:pPr>
        <w:rPr>
          <w:rFonts w:eastAsia="Calibri"/>
          <w:szCs w:val="18"/>
        </w:rPr>
      </w:pPr>
      <w:hyperlink r:id="rId48" w:history="1">
        <w:r w:rsidR="002A0D24" w:rsidRPr="002A0D24">
          <w:rPr>
            <w:rStyle w:val="Hyperlink"/>
            <w:rFonts w:eastAsia="Calibri"/>
            <w:szCs w:val="18"/>
          </w:rPr>
          <w:t>Focus Areas for Policy &amp; Standards Research Proposals</w:t>
        </w:r>
      </w:hyperlink>
    </w:p>
    <w:p w:rsidR="002A0D24" w:rsidRDefault="002A0D24" w:rsidP="002A0D24">
      <w:pPr>
        <w:rPr>
          <w:rFonts w:eastAsia="Calibri"/>
          <w:szCs w:val="18"/>
        </w:rPr>
      </w:pPr>
      <w:r>
        <w:rPr>
          <w:rFonts w:eastAsia="Calibri"/>
          <w:szCs w:val="18"/>
        </w:rPr>
        <w:t>[</w:t>
      </w:r>
      <w:hyperlink r:id="rId49" w:history="1">
        <w:r w:rsidRPr="00FC43C0">
          <w:rPr>
            <w:rStyle w:val="Hyperlink"/>
          </w:rPr>
          <w:t>http://googleresearch.blogspot.com/2014/07/focus-areas-for-policy-standards.html</w:t>
        </w:r>
      </w:hyperlink>
      <w:r>
        <w:rPr>
          <w:rFonts w:eastAsia="Calibri"/>
          <w:szCs w:val="18"/>
        </w:rPr>
        <w:t xml:space="preserve">]  </w:t>
      </w:r>
    </w:p>
    <w:p w:rsidR="00FD2C0E" w:rsidRPr="00C56CCC" w:rsidRDefault="00FD2C0E" w:rsidP="008E4214">
      <w:pPr>
        <w:rPr>
          <w:rFonts w:eastAsia="Calibri"/>
          <w:szCs w:val="18"/>
        </w:rPr>
      </w:pPr>
    </w:p>
    <w:p w:rsidR="00FD2C0E" w:rsidRPr="00DC762B" w:rsidRDefault="00D606B6" w:rsidP="00DC762B">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10" w:name="wirelessrercupdates"/>
      <w:bookmarkEnd w:id="10"/>
      <w:r w:rsidRPr="00DC762B">
        <w:rPr>
          <w:rFonts w:ascii="Verdana" w:eastAsiaTheme="minorEastAsia" w:hAnsi="Verdana" w:cstheme="minorBidi"/>
          <w:b w:val="0"/>
          <w:bCs w:val="0"/>
          <w:i w:val="0"/>
          <w:smallCaps/>
          <w:spacing w:val="5"/>
          <w:sz w:val="32"/>
          <w:szCs w:val="32"/>
          <w:u w:val="none"/>
        </w:rPr>
        <w:t xml:space="preserve">Wireless RERC Updates </w:t>
      </w:r>
    </w:p>
    <w:p w:rsidR="00FD2C0E" w:rsidRPr="004A17B1" w:rsidRDefault="00FD2C0E" w:rsidP="00FD2C0E">
      <w:pPr>
        <w:rPr>
          <w:rFonts w:eastAsia="Calibri"/>
        </w:rPr>
      </w:pPr>
    </w:p>
    <w:p w:rsidR="00895355" w:rsidRDefault="00895355" w:rsidP="00895355">
      <w:pPr>
        <w:rPr>
          <w:rFonts w:eastAsia="Calibri"/>
          <w:b/>
          <w:smallCaps/>
          <w:sz w:val="22"/>
        </w:rPr>
      </w:pPr>
      <w:r>
        <w:rPr>
          <w:rFonts w:eastAsia="Calibri"/>
          <w:b/>
          <w:smallCaps/>
          <w:sz w:val="22"/>
        </w:rPr>
        <w:t>Smart Steps Mobile App: Decisions Made Easy</w:t>
      </w:r>
    </w:p>
    <w:p w:rsidR="00895355" w:rsidRDefault="00895355" w:rsidP="00895355">
      <w:pPr>
        <w:spacing w:after="120"/>
        <w:jc w:val="both"/>
        <w:rPr>
          <w:rFonts w:eastAsia="Calibri"/>
          <w:color w:val="000000"/>
          <w:szCs w:val="18"/>
        </w:rPr>
      </w:pPr>
      <w:r>
        <w:rPr>
          <w:rFonts w:eastAsia="Calibri"/>
          <w:color w:val="000000"/>
          <w:szCs w:val="18"/>
        </w:rPr>
        <w:t>July 2014</w:t>
      </w:r>
      <w:r w:rsidRPr="00FF7FDB">
        <w:rPr>
          <w:rFonts w:eastAsia="Calibri"/>
          <w:color w:val="000000"/>
          <w:szCs w:val="18"/>
        </w:rPr>
        <w:t xml:space="preserve"> –</w:t>
      </w:r>
      <w:r w:rsidRPr="00E75D06">
        <w:rPr>
          <w:rFonts w:eastAsia="Calibri"/>
          <w:color w:val="000000"/>
          <w:szCs w:val="18"/>
        </w:rPr>
        <w:t xml:space="preserve"> </w:t>
      </w:r>
      <w:r>
        <w:rPr>
          <w:rFonts w:eastAsia="Calibri"/>
          <w:color w:val="000000"/>
          <w:szCs w:val="18"/>
        </w:rPr>
        <w:t xml:space="preserve">Featured in this month’s Special Needs App Review, the Smart Steps mobile app helps to support users with cognitive challenges through guided decision making and individualized feedback. Assisting individuals with </w:t>
      </w:r>
      <w:r w:rsidRPr="00882AC8">
        <w:rPr>
          <w:rFonts w:eastAsia="Calibri"/>
          <w:color w:val="000000"/>
          <w:szCs w:val="18"/>
        </w:rPr>
        <w:t>autism, Down syndr</w:t>
      </w:r>
      <w:r>
        <w:rPr>
          <w:rFonts w:eastAsia="Calibri"/>
          <w:color w:val="000000"/>
          <w:szCs w:val="18"/>
        </w:rPr>
        <w:t xml:space="preserve">ome, and other developmental disabilities, the app helps users regain their independence in the community, classroom, and workplace by assisting in everyday decision-making. Some features include: 24/7 support options, decision trees, and the ability to personalize an </w:t>
      </w:r>
      <w:r>
        <w:rPr>
          <w:rFonts w:eastAsia="Calibri"/>
          <w:color w:val="000000"/>
          <w:szCs w:val="18"/>
        </w:rPr>
        <w:lastRenderedPageBreak/>
        <w:t xml:space="preserve">account. The Smart Steps app is free of charge and can be found in the iTunes App Store. For additional information, please visit: </w:t>
      </w:r>
      <w:hyperlink r:id="rId50" w:history="1">
        <w:r w:rsidRPr="00376ECC">
          <w:rPr>
            <w:rStyle w:val="Hyperlink"/>
            <w:rFonts w:eastAsia="Calibri"/>
            <w:szCs w:val="18"/>
          </w:rPr>
          <w:t>http://smartsteps4me.com/</w:t>
        </w:r>
      </w:hyperlink>
      <w:r>
        <w:rPr>
          <w:rFonts w:eastAsia="Calibri"/>
          <w:szCs w:val="18"/>
        </w:rPr>
        <w:t>.</w:t>
      </w:r>
      <w:r>
        <w:rPr>
          <w:rFonts w:eastAsia="Calibri"/>
          <w:color w:val="000000"/>
          <w:szCs w:val="18"/>
        </w:rPr>
        <w:t xml:space="preserve"> </w:t>
      </w:r>
    </w:p>
    <w:p w:rsidR="00895355" w:rsidRPr="002E4811" w:rsidRDefault="00895355" w:rsidP="00895355">
      <w:pPr>
        <w:jc w:val="both"/>
        <w:rPr>
          <w:rFonts w:eastAsia="Calibri"/>
          <w:color w:val="000000"/>
          <w:szCs w:val="18"/>
        </w:rPr>
      </w:pPr>
      <w:r>
        <w:rPr>
          <w:rFonts w:eastAsia="Calibri"/>
          <w:color w:val="000000"/>
          <w:szCs w:val="18"/>
        </w:rPr>
        <w:t>Smart Steps</w:t>
      </w:r>
      <w:r w:rsidRPr="002E4811">
        <w:rPr>
          <w:rFonts w:eastAsia="Calibri"/>
          <w:color w:val="000000"/>
          <w:szCs w:val="18"/>
        </w:rPr>
        <w:t xml:space="preserve"> was made possible, in part, by the Wireless RERC’s App Factory and the National Institute on Disability and Rehabilitation Research (NIDRR). </w:t>
      </w:r>
    </w:p>
    <w:p w:rsidR="00895355" w:rsidRPr="00895355" w:rsidRDefault="00895355" w:rsidP="00895355">
      <w:pPr>
        <w:pStyle w:val="Heading4"/>
        <w:keepNext w:val="0"/>
        <w:keepLines w:val="0"/>
        <w:spacing w:before="240" w:line="276" w:lineRule="auto"/>
        <w:rPr>
          <w:rFonts w:ascii="Verdana" w:hAnsi="Verdana" w:cstheme="minorBidi"/>
          <w:b w:val="0"/>
          <w:bCs w:val="0"/>
          <w:i w:val="0"/>
          <w:iCs w:val="0"/>
          <w:smallCaps/>
          <w:color w:val="auto"/>
          <w:spacing w:val="10"/>
          <w:sz w:val="22"/>
        </w:rPr>
      </w:pPr>
      <w:r w:rsidRPr="00895355">
        <w:rPr>
          <w:rFonts w:ascii="Verdana" w:hAnsi="Verdana" w:cstheme="minorBidi"/>
          <w:b w:val="0"/>
          <w:bCs w:val="0"/>
          <w:i w:val="0"/>
          <w:iCs w:val="0"/>
          <w:smallCaps/>
          <w:color w:val="auto"/>
          <w:spacing w:val="10"/>
          <w:sz w:val="22"/>
        </w:rPr>
        <w:t>Additional Information</w:t>
      </w:r>
    </w:p>
    <w:p w:rsidR="00895355" w:rsidRDefault="006E4AD1" w:rsidP="00895355">
      <w:pPr>
        <w:rPr>
          <w:rFonts w:eastAsia="Calibri"/>
          <w:szCs w:val="18"/>
        </w:rPr>
      </w:pPr>
      <w:hyperlink r:id="rId51" w:history="1">
        <w:r w:rsidR="00895355" w:rsidRPr="002E4811">
          <w:rPr>
            <w:rStyle w:val="Hyperlink"/>
            <w:rFonts w:eastAsia="Calibri"/>
            <w:szCs w:val="18"/>
          </w:rPr>
          <w:t>Smart Steps Mobile</w:t>
        </w:r>
      </w:hyperlink>
    </w:p>
    <w:p w:rsidR="00895355" w:rsidRPr="00882AC8" w:rsidRDefault="00895355" w:rsidP="00895355">
      <w:r>
        <w:rPr>
          <w:rFonts w:eastAsia="Calibri"/>
          <w:szCs w:val="18"/>
        </w:rPr>
        <w:t>[</w:t>
      </w:r>
      <w:hyperlink r:id="rId52" w:history="1">
        <w:r w:rsidRPr="00376ECC">
          <w:rPr>
            <w:rStyle w:val="Hyperlink"/>
          </w:rPr>
          <w:t>http://www.friendshipcircle.org/apps/browse/smart-steps-mobile/</w:t>
        </w:r>
      </w:hyperlink>
      <w:r>
        <w:rPr>
          <w:rFonts w:eastAsia="Calibri"/>
          <w:szCs w:val="18"/>
        </w:rPr>
        <w:t xml:space="preserve">]  </w:t>
      </w:r>
    </w:p>
    <w:p w:rsidR="00895355" w:rsidRDefault="00895355" w:rsidP="00341A95">
      <w:pPr>
        <w:rPr>
          <w:rFonts w:eastAsia="Calibri"/>
          <w:b/>
          <w:smallCaps/>
          <w:sz w:val="22"/>
        </w:rPr>
      </w:pPr>
    </w:p>
    <w:p w:rsidR="00341A95" w:rsidRPr="006921AC" w:rsidRDefault="00341A95" w:rsidP="00341A95">
      <w:pPr>
        <w:rPr>
          <w:rFonts w:eastAsia="Calibri"/>
          <w:b/>
          <w:smallCaps/>
          <w:sz w:val="22"/>
        </w:rPr>
      </w:pPr>
      <w:r w:rsidRPr="006921AC">
        <w:rPr>
          <w:rFonts w:eastAsia="Calibri"/>
          <w:b/>
          <w:smallCaps/>
          <w:sz w:val="22"/>
        </w:rPr>
        <w:t>Wireless Technology and 508</w:t>
      </w:r>
    </w:p>
    <w:p w:rsidR="00341A95" w:rsidRPr="004863DD" w:rsidRDefault="00341A95" w:rsidP="00341A95">
      <w:pPr>
        <w:autoSpaceDE w:val="0"/>
        <w:autoSpaceDN w:val="0"/>
        <w:adjustRightInd w:val="0"/>
        <w:jc w:val="both"/>
      </w:pPr>
      <w:r>
        <w:rPr>
          <w:rFonts w:eastAsia="Calibri"/>
          <w:color w:val="000000"/>
          <w:szCs w:val="18"/>
        </w:rPr>
        <w:t xml:space="preserve">July 2014 – Wireless RERC researcher Ben Lippincott, along with Timothy </w:t>
      </w:r>
      <w:proofErr w:type="spellStart"/>
      <w:r>
        <w:rPr>
          <w:rFonts w:eastAsia="Calibri"/>
          <w:color w:val="000000"/>
          <w:szCs w:val="18"/>
        </w:rPr>
        <w:t>Creagan</w:t>
      </w:r>
      <w:proofErr w:type="spellEnd"/>
      <w:r>
        <w:rPr>
          <w:rFonts w:eastAsia="Calibri"/>
          <w:color w:val="000000"/>
          <w:szCs w:val="18"/>
        </w:rPr>
        <w:t xml:space="preserve"> (U.S. Access Board) and Jamal </w:t>
      </w:r>
      <w:proofErr w:type="spellStart"/>
      <w:r>
        <w:rPr>
          <w:rFonts w:eastAsia="Calibri"/>
          <w:color w:val="000000"/>
          <w:szCs w:val="18"/>
        </w:rPr>
        <w:t>Mazrui</w:t>
      </w:r>
      <w:proofErr w:type="spellEnd"/>
      <w:r>
        <w:rPr>
          <w:rFonts w:eastAsia="Calibri"/>
          <w:color w:val="000000"/>
          <w:szCs w:val="18"/>
        </w:rPr>
        <w:t xml:space="preserve"> (FCC) will address wireless accessibility at a </w:t>
      </w:r>
      <w:r w:rsidRPr="0011096F">
        <w:rPr>
          <w:rFonts w:eastAsia="Calibri"/>
          <w:color w:val="000000"/>
          <w:szCs w:val="18"/>
        </w:rPr>
        <w:t>webinar on Section 508 Best Practices</w:t>
      </w:r>
      <w:r>
        <w:rPr>
          <w:rFonts w:eastAsia="Calibri"/>
          <w:color w:val="000000"/>
          <w:szCs w:val="18"/>
        </w:rPr>
        <w:t xml:space="preserve">.  </w:t>
      </w:r>
      <w:r w:rsidRPr="00C77191">
        <w:rPr>
          <w:rFonts w:eastAsia="Calibri"/>
          <w:color w:val="000000"/>
          <w:szCs w:val="18"/>
        </w:rPr>
        <w:t xml:space="preserve">Sponsored by the Accessibility Committee of the Chief Information Officers Council (CIOC), the U.S. Access Board and </w:t>
      </w:r>
      <w:proofErr w:type="spellStart"/>
      <w:r w:rsidRPr="00C77191">
        <w:rPr>
          <w:rFonts w:eastAsia="Calibri"/>
          <w:color w:val="000000"/>
          <w:szCs w:val="18"/>
        </w:rPr>
        <w:t>eFedLink</w:t>
      </w:r>
      <w:proofErr w:type="spellEnd"/>
      <w:r w:rsidRPr="00C77191">
        <w:rPr>
          <w:rFonts w:eastAsia="Calibri"/>
          <w:color w:val="000000"/>
          <w:szCs w:val="18"/>
        </w:rPr>
        <w:t xml:space="preserve">, the event will convene Tuesday, July 29, 2014 at 1:00pm ET. </w:t>
      </w:r>
      <w:r>
        <w:rPr>
          <w:rFonts w:eastAsia="Calibri"/>
          <w:color w:val="000000"/>
          <w:szCs w:val="18"/>
        </w:rPr>
        <w:t xml:space="preserve"> This will be one webinar in a series that will address wireless technology accessibility barriers, wireless industry developmental resolutions, accessibility resources, and 508 standards as they apply to wireless technology. For more details and registration information, visit the link below.</w:t>
      </w:r>
    </w:p>
    <w:p w:rsidR="00341A95" w:rsidRPr="00341A95" w:rsidRDefault="00341A95" w:rsidP="00341A95">
      <w:pPr>
        <w:pStyle w:val="Heading4"/>
        <w:keepNext w:val="0"/>
        <w:keepLines w:val="0"/>
        <w:spacing w:before="240" w:line="276" w:lineRule="auto"/>
        <w:rPr>
          <w:rFonts w:ascii="Verdana" w:hAnsi="Verdana" w:cstheme="minorBidi"/>
          <w:b w:val="0"/>
          <w:bCs w:val="0"/>
          <w:i w:val="0"/>
          <w:iCs w:val="0"/>
          <w:smallCaps/>
          <w:color w:val="auto"/>
          <w:spacing w:val="10"/>
          <w:sz w:val="22"/>
        </w:rPr>
      </w:pPr>
      <w:r w:rsidRPr="00341A95">
        <w:rPr>
          <w:rFonts w:ascii="Verdana" w:hAnsi="Verdana" w:cstheme="minorBidi"/>
          <w:b w:val="0"/>
          <w:bCs w:val="0"/>
          <w:i w:val="0"/>
          <w:iCs w:val="0"/>
          <w:smallCaps/>
          <w:color w:val="auto"/>
          <w:spacing w:val="10"/>
          <w:sz w:val="22"/>
        </w:rPr>
        <w:t>Additional Information</w:t>
      </w:r>
    </w:p>
    <w:p w:rsidR="00341A95" w:rsidRDefault="006E4AD1" w:rsidP="00341A95">
      <w:hyperlink r:id="rId53" w:history="1">
        <w:r w:rsidR="00341A95" w:rsidRPr="00341A95">
          <w:rPr>
            <w:rStyle w:val="Hyperlink"/>
          </w:rPr>
          <w:t>Section 508 Best Practices: Wireless Technology and 508</w:t>
        </w:r>
      </w:hyperlink>
    </w:p>
    <w:p w:rsidR="00341A95" w:rsidRPr="00EF2E8C" w:rsidRDefault="00341A95" w:rsidP="00341A95">
      <w:r>
        <w:t>[</w:t>
      </w:r>
      <w:hyperlink r:id="rId54" w:history="1">
        <w:r w:rsidRPr="00EE032A">
          <w:rPr>
            <w:rStyle w:val="Hyperlink"/>
          </w:rPr>
          <w:t>http://www.adaconferences.org/CIOC/</w:t>
        </w:r>
      </w:hyperlink>
      <w:r>
        <w:t>]</w:t>
      </w:r>
      <w:r>
        <w:rPr>
          <w:rFonts w:eastAsia="Calibri"/>
          <w:szCs w:val="18"/>
        </w:rPr>
        <w:t xml:space="preserve"> </w:t>
      </w:r>
    </w:p>
    <w:p w:rsidR="00341A95" w:rsidRDefault="00341A95" w:rsidP="00135169">
      <w:pPr>
        <w:rPr>
          <w:rFonts w:eastAsia="Calibri"/>
          <w:b/>
          <w:smallCaps/>
          <w:sz w:val="22"/>
        </w:rPr>
      </w:pPr>
    </w:p>
    <w:p w:rsidR="00135169" w:rsidRDefault="00135169" w:rsidP="00135169">
      <w:pPr>
        <w:rPr>
          <w:rFonts w:eastAsia="Calibri"/>
          <w:b/>
          <w:smallCaps/>
          <w:sz w:val="22"/>
        </w:rPr>
      </w:pPr>
      <w:r>
        <w:rPr>
          <w:rFonts w:eastAsia="Calibri"/>
          <w:b/>
          <w:smallCaps/>
          <w:sz w:val="22"/>
        </w:rPr>
        <w:t>Updated: 12 Considerations for Accessible Emergency Communications</w:t>
      </w:r>
    </w:p>
    <w:p w:rsidR="00135169" w:rsidRDefault="00135169" w:rsidP="00157110">
      <w:pPr>
        <w:autoSpaceDE w:val="0"/>
        <w:autoSpaceDN w:val="0"/>
        <w:adjustRightInd w:val="0"/>
        <w:spacing w:after="120"/>
        <w:jc w:val="both"/>
        <w:rPr>
          <w:rFonts w:eastAsia="Calibri"/>
          <w:color w:val="000000"/>
          <w:szCs w:val="18"/>
        </w:rPr>
      </w:pPr>
      <w:r>
        <w:rPr>
          <w:rFonts w:eastAsia="Calibri"/>
          <w:color w:val="000000"/>
          <w:szCs w:val="18"/>
        </w:rPr>
        <w:t>July 9, 2014 – The Wireless RERC recently updated their consideration guide to help emergency response and preparedness communities plan for individuals with access and functional needs. The document highlights technology, policy, training and education concerns for making emergency communications more accessible. Some considerations include:</w:t>
      </w:r>
    </w:p>
    <w:p w:rsidR="00135169" w:rsidRPr="00195E0C" w:rsidRDefault="00135169" w:rsidP="00157110">
      <w:pPr>
        <w:numPr>
          <w:ilvl w:val="0"/>
          <w:numId w:val="7"/>
        </w:numPr>
        <w:autoSpaceDE w:val="0"/>
        <w:autoSpaceDN w:val="0"/>
        <w:adjustRightInd w:val="0"/>
        <w:jc w:val="both"/>
        <w:rPr>
          <w:rFonts w:eastAsia="Calibri"/>
          <w:color w:val="000000"/>
          <w:szCs w:val="18"/>
        </w:rPr>
      </w:pPr>
      <w:r w:rsidRPr="00195E0C">
        <w:rPr>
          <w:rFonts w:eastAsia="Calibri"/>
          <w:color w:val="000000"/>
          <w:szCs w:val="18"/>
        </w:rPr>
        <w:t>Procur</w:t>
      </w:r>
      <w:r>
        <w:rPr>
          <w:rFonts w:eastAsia="Calibri"/>
          <w:color w:val="000000"/>
          <w:szCs w:val="18"/>
        </w:rPr>
        <w:t>ing and utilizing</w:t>
      </w:r>
      <w:r w:rsidRPr="00195E0C">
        <w:rPr>
          <w:rFonts w:eastAsia="Calibri"/>
          <w:color w:val="000000"/>
          <w:szCs w:val="18"/>
        </w:rPr>
        <w:t xml:space="preserve"> software/hardware solutions and interoperable networks for (1) receiving alert feeds from multiple sources and (2) transitioning to a next generation 9-1-1 system.</w:t>
      </w:r>
    </w:p>
    <w:p w:rsidR="00135169" w:rsidRPr="00195E0C" w:rsidRDefault="00135169" w:rsidP="00157110">
      <w:pPr>
        <w:numPr>
          <w:ilvl w:val="0"/>
          <w:numId w:val="7"/>
        </w:numPr>
        <w:jc w:val="both"/>
      </w:pPr>
      <w:r>
        <w:t>Ensuring</w:t>
      </w:r>
      <w:r w:rsidRPr="00195E0C">
        <w:t xml:space="preserve"> responsible federal agencies enforce laws safeguarding people with disabilities.</w:t>
      </w:r>
    </w:p>
    <w:p w:rsidR="00135169" w:rsidRPr="00195E0C" w:rsidRDefault="00135169" w:rsidP="00157110">
      <w:pPr>
        <w:numPr>
          <w:ilvl w:val="0"/>
          <w:numId w:val="7"/>
        </w:numPr>
        <w:spacing w:after="120"/>
        <w:jc w:val="both"/>
        <w:rPr>
          <w:szCs w:val="18"/>
        </w:rPr>
      </w:pPr>
      <w:r w:rsidRPr="00195E0C">
        <w:rPr>
          <w:szCs w:val="18"/>
        </w:rPr>
        <w:t>Empower</w:t>
      </w:r>
      <w:r>
        <w:rPr>
          <w:szCs w:val="18"/>
        </w:rPr>
        <w:t>ing</w:t>
      </w:r>
      <w:r w:rsidRPr="00195E0C">
        <w:rPr>
          <w:szCs w:val="18"/>
        </w:rPr>
        <w:t xml:space="preserve"> end-users by providing information and resources on accessible emergency alert and information options.</w:t>
      </w:r>
    </w:p>
    <w:p w:rsidR="00135169" w:rsidRPr="004863DD" w:rsidRDefault="00135169" w:rsidP="00135169">
      <w:pPr>
        <w:autoSpaceDE w:val="0"/>
        <w:autoSpaceDN w:val="0"/>
        <w:adjustRightInd w:val="0"/>
      </w:pPr>
      <w:r>
        <w:t>The reverse of the document includes links to resources with topic specific information.</w:t>
      </w:r>
    </w:p>
    <w:p w:rsidR="00135169" w:rsidRPr="00135169" w:rsidRDefault="00135169" w:rsidP="00135169">
      <w:pPr>
        <w:pStyle w:val="Heading4"/>
        <w:keepNext w:val="0"/>
        <w:keepLines w:val="0"/>
        <w:spacing w:before="240" w:line="276" w:lineRule="auto"/>
        <w:rPr>
          <w:rFonts w:ascii="Verdana" w:hAnsi="Verdana" w:cstheme="minorBidi"/>
          <w:b w:val="0"/>
          <w:bCs w:val="0"/>
          <w:i w:val="0"/>
          <w:iCs w:val="0"/>
          <w:smallCaps/>
          <w:color w:val="auto"/>
          <w:spacing w:val="10"/>
          <w:sz w:val="22"/>
        </w:rPr>
      </w:pPr>
      <w:r w:rsidRPr="00135169">
        <w:rPr>
          <w:rFonts w:ascii="Verdana" w:hAnsi="Verdana" w:cstheme="minorBidi"/>
          <w:b w:val="0"/>
          <w:bCs w:val="0"/>
          <w:i w:val="0"/>
          <w:iCs w:val="0"/>
          <w:smallCaps/>
          <w:color w:val="auto"/>
          <w:spacing w:val="10"/>
          <w:sz w:val="22"/>
        </w:rPr>
        <w:t>Additional Information</w:t>
      </w:r>
    </w:p>
    <w:p w:rsidR="00135169" w:rsidRDefault="006E4AD1" w:rsidP="00135169">
      <w:hyperlink r:id="rId55" w:history="1">
        <w:r w:rsidR="00135169" w:rsidRPr="00135169">
          <w:rPr>
            <w:rStyle w:val="Hyperlink"/>
          </w:rPr>
          <w:t>12 Considerations for Accessible Emergency Communications</w:t>
        </w:r>
      </w:hyperlink>
    </w:p>
    <w:p w:rsidR="00135169" w:rsidRDefault="00135169" w:rsidP="00135169">
      <w:pPr>
        <w:rPr>
          <w:rFonts w:eastAsia="Calibri"/>
          <w:szCs w:val="18"/>
        </w:rPr>
      </w:pPr>
      <w:r>
        <w:t>[</w:t>
      </w:r>
      <w:hyperlink r:id="rId56" w:history="1">
        <w:r w:rsidRPr="00135169">
          <w:rPr>
            <w:rStyle w:val="Hyperlink"/>
          </w:rPr>
          <w:t>http://www.wirelessrerc.gatech.edu/content/newsroom/updated-12-considerations-accessible-emergency-communications</w:t>
        </w:r>
      </w:hyperlink>
      <w:r>
        <w:t>]</w:t>
      </w:r>
      <w:r>
        <w:rPr>
          <w:rFonts w:eastAsia="Calibri"/>
          <w:szCs w:val="18"/>
        </w:rPr>
        <w:t xml:space="preserve"> </w:t>
      </w:r>
    </w:p>
    <w:p w:rsidR="00AC7D8F" w:rsidRPr="004A17B1" w:rsidRDefault="00AC7D8F" w:rsidP="005D07D5">
      <w:pPr>
        <w:pStyle w:val="NoSpacing"/>
        <w:spacing w:line="360" w:lineRule="auto"/>
        <w:rPr>
          <w:rFonts w:ascii="Verdana" w:hAnsi="Verdana"/>
          <w:sz w:val="18"/>
          <w:szCs w:val="18"/>
        </w:rPr>
      </w:pPr>
    </w:p>
    <w:p w:rsidR="008867DF" w:rsidRPr="00DC762B" w:rsidRDefault="00077588" w:rsidP="00DC762B">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11" w:name="Upcomingevents"/>
      <w:bookmarkEnd w:id="8"/>
      <w:bookmarkEnd w:id="9"/>
      <w:bookmarkEnd w:id="11"/>
      <w:r w:rsidRPr="00DC762B">
        <w:rPr>
          <w:rFonts w:ascii="Verdana" w:eastAsiaTheme="minorEastAsia" w:hAnsi="Verdana" w:cstheme="minorBidi"/>
          <w:b w:val="0"/>
          <w:bCs w:val="0"/>
          <w:i w:val="0"/>
          <w:smallCaps/>
          <w:spacing w:val="5"/>
          <w:sz w:val="32"/>
          <w:szCs w:val="32"/>
          <w:u w:val="none"/>
        </w:rPr>
        <w:lastRenderedPageBreak/>
        <w:t>U</w:t>
      </w:r>
      <w:r w:rsidR="00D606B6" w:rsidRPr="00DC762B">
        <w:rPr>
          <w:rFonts w:ascii="Verdana" w:eastAsiaTheme="minorEastAsia" w:hAnsi="Verdana" w:cstheme="minorBidi"/>
          <w:b w:val="0"/>
          <w:bCs w:val="0"/>
          <w:i w:val="0"/>
          <w:smallCaps/>
          <w:spacing w:val="5"/>
          <w:sz w:val="32"/>
          <w:szCs w:val="32"/>
          <w:u w:val="none"/>
        </w:rPr>
        <w:t xml:space="preserve">pcoming Events </w:t>
      </w:r>
    </w:p>
    <w:p w:rsidR="00C56CCC" w:rsidRPr="004A17B1" w:rsidRDefault="00C56CCC" w:rsidP="00652806">
      <w:pPr>
        <w:spacing w:before="120"/>
        <w:jc w:val="both"/>
        <w:rPr>
          <w:rFonts w:eastAsia="Calibri"/>
          <w:szCs w:val="18"/>
        </w:rPr>
      </w:pPr>
    </w:p>
    <w:p w:rsidR="00531D21" w:rsidRPr="00531D21" w:rsidRDefault="00531D21" w:rsidP="00531D21">
      <w:pPr>
        <w:pStyle w:val="Heading2"/>
        <w:keepNext w:val="0"/>
        <w:spacing w:before="0" w:after="0"/>
        <w:rPr>
          <w:rFonts w:ascii="Verdana" w:eastAsiaTheme="minorEastAsia" w:hAnsi="Verdana" w:cstheme="minorBidi"/>
          <w:bCs w:val="0"/>
          <w:i w:val="0"/>
          <w:iCs w:val="0"/>
          <w:smallCaps/>
          <w:spacing w:val="5"/>
          <w:sz w:val="22"/>
          <w:szCs w:val="22"/>
        </w:rPr>
      </w:pPr>
      <w:r w:rsidRPr="00531D21">
        <w:rPr>
          <w:rFonts w:ascii="Verdana" w:eastAsiaTheme="minorEastAsia" w:hAnsi="Verdana" w:cstheme="minorBidi"/>
          <w:bCs w:val="0"/>
          <w:i w:val="0"/>
          <w:iCs w:val="0"/>
          <w:smallCaps/>
          <w:spacing w:val="5"/>
          <w:sz w:val="22"/>
          <w:szCs w:val="22"/>
        </w:rPr>
        <w:t>International Deaf-Blind Expo</w:t>
      </w:r>
    </w:p>
    <w:p w:rsidR="00531D21" w:rsidRDefault="00531D21" w:rsidP="00531D21">
      <w:pPr>
        <w:jc w:val="both"/>
        <w:rPr>
          <w:color w:val="000000"/>
          <w:szCs w:val="18"/>
        </w:rPr>
      </w:pPr>
      <w:r>
        <w:rPr>
          <w:color w:val="000000"/>
          <w:szCs w:val="18"/>
        </w:rPr>
        <w:t>The 1</w:t>
      </w:r>
      <w:r w:rsidRPr="003778BB">
        <w:rPr>
          <w:color w:val="000000"/>
          <w:szCs w:val="18"/>
          <w:vertAlign w:val="superscript"/>
        </w:rPr>
        <w:t>st</w:t>
      </w:r>
      <w:r>
        <w:rPr>
          <w:color w:val="000000"/>
          <w:szCs w:val="18"/>
        </w:rPr>
        <w:t xml:space="preserve"> International Deaf-Blind Expo will be held July 30 </w:t>
      </w:r>
      <w:r w:rsidR="00886A38">
        <w:rPr>
          <w:color w:val="000000"/>
          <w:szCs w:val="18"/>
        </w:rPr>
        <w:t>-</w:t>
      </w:r>
      <w:r>
        <w:rPr>
          <w:color w:val="000000"/>
          <w:szCs w:val="18"/>
        </w:rPr>
        <w:t xml:space="preserve"> August 3, 2014 at the Riviera Casino and Hotel in Las Vegas, Nevada. The event, hosted by </w:t>
      </w:r>
      <w:proofErr w:type="spellStart"/>
      <w:r>
        <w:rPr>
          <w:color w:val="000000"/>
          <w:szCs w:val="18"/>
        </w:rPr>
        <w:t>Bapin</w:t>
      </w:r>
      <w:proofErr w:type="spellEnd"/>
      <w:r>
        <w:rPr>
          <w:color w:val="000000"/>
          <w:szCs w:val="18"/>
        </w:rPr>
        <w:t xml:space="preserve"> Group, will feature educational workshops, networking opportunities and an expo showcasing vendors from around the world. Those interested in attending can register </w:t>
      </w:r>
      <w:hyperlink r:id="rId57" w:history="1">
        <w:r w:rsidRPr="003239A4">
          <w:rPr>
            <w:rStyle w:val="Hyperlink"/>
            <w:rFonts w:cstheme="minorBidi"/>
            <w:szCs w:val="18"/>
          </w:rPr>
          <w:t>here</w:t>
        </w:r>
      </w:hyperlink>
      <w:r>
        <w:rPr>
          <w:color w:val="000000"/>
          <w:szCs w:val="18"/>
        </w:rPr>
        <w:t>.</w:t>
      </w:r>
    </w:p>
    <w:p w:rsidR="00531D21" w:rsidRPr="00531D21" w:rsidRDefault="00531D21" w:rsidP="00531D21">
      <w:pPr>
        <w:pStyle w:val="Heading4"/>
        <w:keepNext w:val="0"/>
        <w:keepLines w:val="0"/>
        <w:spacing w:before="240" w:line="276" w:lineRule="auto"/>
        <w:rPr>
          <w:rFonts w:ascii="Verdana" w:hAnsi="Verdana" w:cstheme="minorBidi"/>
          <w:b w:val="0"/>
          <w:bCs w:val="0"/>
          <w:i w:val="0"/>
          <w:iCs w:val="0"/>
          <w:smallCaps/>
          <w:color w:val="auto"/>
          <w:spacing w:val="10"/>
          <w:sz w:val="22"/>
        </w:rPr>
      </w:pPr>
      <w:r w:rsidRPr="00531D21">
        <w:rPr>
          <w:rFonts w:ascii="Verdana" w:hAnsi="Verdana" w:cstheme="minorBidi"/>
          <w:b w:val="0"/>
          <w:bCs w:val="0"/>
          <w:i w:val="0"/>
          <w:iCs w:val="0"/>
          <w:smallCaps/>
          <w:color w:val="auto"/>
          <w:spacing w:val="10"/>
          <w:sz w:val="22"/>
        </w:rPr>
        <w:t>Additional Information</w:t>
      </w:r>
    </w:p>
    <w:p w:rsidR="00531D21" w:rsidRPr="00C93076" w:rsidRDefault="006E4AD1" w:rsidP="00531D21">
      <w:pPr>
        <w:pStyle w:val="NoSpacing"/>
        <w:spacing w:line="360" w:lineRule="auto"/>
        <w:rPr>
          <w:rFonts w:ascii="Verdana" w:hAnsi="Verdana"/>
          <w:sz w:val="18"/>
          <w:szCs w:val="18"/>
        </w:rPr>
      </w:pPr>
      <w:hyperlink r:id="rId58" w:history="1">
        <w:r w:rsidR="00531D21">
          <w:rPr>
            <w:rStyle w:val="Hyperlink"/>
            <w:rFonts w:cstheme="minorBidi"/>
            <w:sz w:val="18"/>
            <w:szCs w:val="18"/>
          </w:rPr>
          <w:t>International Deaf-Blind Expo</w:t>
        </w:r>
      </w:hyperlink>
    </w:p>
    <w:p w:rsidR="00531D21" w:rsidRDefault="00531D21" w:rsidP="00531D21">
      <w:pPr>
        <w:pStyle w:val="NoSpacing"/>
        <w:spacing w:line="360" w:lineRule="auto"/>
        <w:rPr>
          <w:rFonts w:ascii="Verdana" w:hAnsi="Verdana"/>
          <w:sz w:val="18"/>
          <w:szCs w:val="18"/>
        </w:rPr>
      </w:pPr>
      <w:r w:rsidRPr="00C93076">
        <w:rPr>
          <w:rFonts w:ascii="Verdana" w:hAnsi="Verdana"/>
          <w:sz w:val="18"/>
          <w:szCs w:val="18"/>
        </w:rPr>
        <w:t>[</w:t>
      </w:r>
      <w:hyperlink r:id="rId59" w:history="1">
        <w:r>
          <w:rPr>
            <w:rStyle w:val="Hyperlink"/>
            <w:rFonts w:cstheme="minorBidi"/>
            <w:sz w:val="18"/>
            <w:szCs w:val="18"/>
          </w:rPr>
          <w:t>http://www.bapingroup.com/index.php?route=information/ostatic/</w:t>
        </w:r>
      </w:hyperlink>
      <w:r w:rsidRPr="00C93076">
        <w:rPr>
          <w:rFonts w:ascii="Verdana" w:hAnsi="Verdana"/>
          <w:sz w:val="18"/>
          <w:szCs w:val="18"/>
        </w:rPr>
        <w:t>]</w:t>
      </w:r>
    </w:p>
    <w:p w:rsidR="00531D21" w:rsidRDefault="00531D21" w:rsidP="00D95B98">
      <w:pPr>
        <w:pStyle w:val="Heading2"/>
        <w:keepNext w:val="0"/>
        <w:spacing w:before="0" w:after="0"/>
        <w:rPr>
          <w:rFonts w:ascii="Verdana" w:eastAsiaTheme="minorEastAsia" w:hAnsi="Verdana" w:cstheme="minorBidi"/>
          <w:bCs w:val="0"/>
          <w:i w:val="0"/>
          <w:iCs w:val="0"/>
          <w:smallCaps/>
          <w:spacing w:val="5"/>
          <w:sz w:val="22"/>
          <w:szCs w:val="22"/>
        </w:rPr>
      </w:pPr>
    </w:p>
    <w:p w:rsidR="00D95B98" w:rsidRPr="00D95B98" w:rsidRDefault="00D95B98" w:rsidP="00D95B98">
      <w:pPr>
        <w:pStyle w:val="Heading2"/>
        <w:keepNext w:val="0"/>
        <w:spacing w:before="0" w:after="0"/>
        <w:rPr>
          <w:rFonts w:ascii="Verdana" w:eastAsiaTheme="minorEastAsia" w:hAnsi="Verdana" w:cstheme="minorBidi"/>
          <w:bCs w:val="0"/>
          <w:i w:val="0"/>
          <w:iCs w:val="0"/>
          <w:smallCaps/>
          <w:spacing w:val="5"/>
          <w:sz w:val="22"/>
          <w:szCs w:val="22"/>
        </w:rPr>
      </w:pPr>
      <w:r w:rsidRPr="00D95B98">
        <w:rPr>
          <w:rFonts w:ascii="Verdana" w:eastAsiaTheme="minorEastAsia" w:hAnsi="Verdana" w:cstheme="minorBidi"/>
          <w:bCs w:val="0"/>
          <w:i w:val="0"/>
          <w:iCs w:val="0"/>
          <w:smallCaps/>
          <w:spacing w:val="5"/>
          <w:sz w:val="22"/>
          <w:szCs w:val="22"/>
        </w:rPr>
        <w:t xml:space="preserve">The Arc’s 2014 National Convention </w:t>
      </w:r>
    </w:p>
    <w:p w:rsidR="00D95B98" w:rsidRDefault="00D95B98" w:rsidP="00D95B98">
      <w:pPr>
        <w:jc w:val="both"/>
        <w:rPr>
          <w:rFonts w:eastAsia="Calibri"/>
          <w:color w:val="000000"/>
          <w:szCs w:val="18"/>
        </w:rPr>
      </w:pPr>
      <w:r w:rsidRPr="00D95B98">
        <w:rPr>
          <w:rFonts w:eastAsia="Calibri"/>
          <w:color w:val="000000"/>
          <w:szCs w:val="18"/>
        </w:rPr>
        <w:t>The ARC’s 2014 National Convention will be held in New Orleans, Louisiana September 30 – October 2, 2014. The Convention aims to offer an environment for people to come together to “learn, improve and lead the movement for people with intellectual and developmental disabilities (I/DD) into the future.” Registration for the convention is currently open.</w:t>
      </w:r>
    </w:p>
    <w:p w:rsidR="00D95B98" w:rsidRPr="008E4214" w:rsidRDefault="00D95B98" w:rsidP="00D95B98">
      <w:pPr>
        <w:pStyle w:val="Heading4"/>
        <w:keepNext w:val="0"/>
        <w:keepLines w:val="0"/>
        <w:spacing w:before="240" w:line="276" w:lineRule="auto"/>
        <w:rPr>
          <w:rFonts w:ascii="Verdana" w:hAnsi="Verdana" w:cstheme="minorBidi"/>
          <w:b w:val="0"/>
          <w:bCs w:val="0"/>
          <w:i w:val="0"/>
          <w:iCs w:val="0"/>
          <w:smallCaps/>
          <w:color w:val="auto"/>
          <w:spacing w:val="10"/>
          <w:sz w:val="22"/>
        </w:rPr>
      </w:pPr>
      <w:r w:rsidRPr="008E4214">
        <w:rPr>
          <w:rFonts w:ascii="Verdana" w:hAnsi="Verdana" w:cstheme="minorBidi"/>
          <w:b w:val="0"/>
          <w:bCs w:val="0"/>
          <w:i w:val="0"/>
          <w:iCs w:val="0"/>
          <w:smallCaps/>
          <w:color w:val="auto"/>
          <w:spacing w:val="10"/>
          <w:sz w:val="22"/>
        </w:rPr>
        <w:t>Additional Information</w:t>
      </w:r>
    </w:p>
    <w:p w:rsidR="00D95B98" w:rsidRPr="00D95B98" w:rsidRDefault="006E4AD1" w:rsidP="00D95B98">
      <w:pPr>
        <w:spacing w:line="240" w:lineRule="auto"/>
        <w:rPr>
          <w:szCs w:val="18"/>
        </w:rPr>
      </w:pPr>
      <w:hyperlink r:id="rId60" w:history="1">
        <w:r w:rsidR="00D95B98" w:rsidRPr="00D95B98">
          <w:rPr>
            <w:rStyle w:val="Hyperlink"/>
            <w:szCs w:val="18"/>
          </w:rPr>
          <w:t xml:space="preserve">The Arc’s 2014 National Convention </w:t>
        </w:r>
      </w:hyperlink>
    </w:p>
    <w:p w:rsidR="00D95B98" w:rsidRDefault="00D95B98" w:rsidP="00D95B98">
      <w:pPr>
        <w:jc w:val="both"/>
        <w:rPr>
          <w:rFonts w:eastAsia="Calibri"/>
          <w:color w:val="000000"/>
          <w:szCs w:val="18"/>
        </w:rPr>
      </w:pPr>
      <w:r w:rsidRPr="00D95B98">
        <w:rPr>
          <w:rFonts w:eastAsia="Calibri"/>
          <w:color w:val="000000"/>
          <w:szCs w:val="18"/>
        </w:rPr>
        <w:t>[</w:t>
      </w:r>
      <w:hyperlink r:id="rId61" w:history="1">
        <w:r w:rsidRPr="00D95B98">
          <w:rPr>
            <w:rStyle w:val="Hyperlink"/>
            <w:rFonts w:eastAsia="Calibri"/>
            <w:szCs w:val="18"/>
          </w:rPr>
          <w:t>http://convention.thearc.org/page.aspx?pid=3975</w:t>
        </w:r>
      </w:hyperlink>
      <w:r w:rsidRPr="00D95B98">
        <w:rPr>
          <w:rFonts w:eastAsia="Calibri"/>
          <w:color w:val="000000"/>
          <w:szCs w:val="18"/>
        </w:rPr>
        <w:t>]</w:t>
      </w:r>
    </w:p>
    <w:p w:rsidR="00531D21" w:rsidRDefault="00531D21" w:rsidP="00D95B98">
      <w:pPr>
        <w:jc w:val="both"/>
        <w:rPr>
          <w:rFonts w:eastAsia="Calibri"/>
          <w:color w:val="000000"/>
          <w:szCs w:val="18"/>
        </w:rPr>
      </w:pPr>
    </w:p>
    <w:p w:rsidR="00531D21" w:rsidRPr="00531D21" w:rsidRDefault="00531D21" w:rsidP="00531D21">
      <w:pPr>
        <w:pStyle w:val="Heading2"/>
        <w:keepNext w:val="0"/>
        <w:spacing w:before="0" w:after="0"/>
        <w:rPr>
          <w:rFonts w:ascii="Verdana" w:eastAsiaTheme="minorEastAsia" w:hAnsi="Verdana" w:cstheme="minorBidi"/>
          <w:bCs w:val="0"/>
          <w:i w:val="0"/>
          <w:iCs w:val="0"/>
          <w:smallCaps/>
          <w:spacing w:val="5"/>
          <w:sz w:val="22"/>
          <w:szCs w:val="22"/>
        </w:rPr>
      </w:pPr>
      <w:r w:rsidRPr="00531D21">
        <w:rPr>
          <w:rFonts w:ascii="Verdana" w:eastAsiaTheme="minorEastAsia" w:hAnsi="Verdana" w:cstheme="minorBidi"/>
          <w:bCs w:val="0"/>
          <w:i w:val="0"/>
          <w:iCs w:val="0"/>
          <w:smallCaps/>
          <w:spacing w:val="5"/>
          <w:sz w:val="22"/>
          <w:szCs w:val="22"/>
        </w:rPr>
        <w:t>17th Annual Accessing Higher Ground Conference</w:t>
      </w:r>
    </w:p>
    <w:p w:rsidR="00531D21" w:rsidRDefault="00531D21" w:rsidP="00531D21">
      <w:pPr>
        <w:jc w:val="both"/>
        <w:rPr>
          <w:color w:val="000000"/>
          <w:szCs w:val="18"/>
        </w:rPr>
      </w:pPr>
      <w:r>
        <w:rPr>
          <w:color w:val="000000"/>
          <w:szCs w:val="18"/>
        </w:rPr>
        <w:t>The Association on Higher Education and Disability (AHEAD) will host the 17</w:t>
      </w:r>
      <w:r w:rsidRPr="00D4266D">
        <w:rPr>
          <w:color w:val="000000"/>
          <w:szCs w:val="18"/>
          <w:vertAlign w:val="superscript"/>
        </w:rPr>
        <w:t>th</w:t>
      </w:r>
      <w:r>
        <w:rPr>
          <w:color w:val="000000"/>
          <w:szCs w:val="18"/>
        </w:rPr>
        <w:t xml:space="preserve"> Annual Accessing Higher Ground Conference from November 17 – 21, 2014 in Westminster, Colorado. The conference will offer those within higher education and industry discussions and information on use of accessible media, adoption of universal design practices, and compliance with accessibility policies. Registration for the event is now open and can be accessed </w:t>
      </w:r>
      <w:hyperlink r:id="rId62" w:history="1">
        <w:r w:rsidRPr="00823832">
          <w:rPr>
            <w:rStyle w:val="Hyperlink"/>
            <w:rFonts w:cstheme="minorBidi"/>
            <w:szCs w:val="18"/>
          </w:rPr>
          <w:t>here</w:t>
        </w:r>
      </w:hyperlink>
      <w:r>
        <w:rPr>
          <w:color w:val="000000"/>
          <w:szCs w:val="18"/>
        </w:rPr>
        <w:t xml:space="preserve">. </w:t>
      </w:r>
    </w:p>
    <w:p w:rsidR="00531D21" w:rsidRPr="00531D21" w:rsidRDefault="00531D21" w:rsidP="00531D21">
      <w:pPr>
        <w:pStyle w:val="Heading4"/>
        <w:keepNext w:val="0"/>
        <w:keepLines w:val="0"/>
        <w:spacing w:before="240" w:line="276" w:lineRule="auto"/>
        <w:rPr>
          <w:rFonts w:ascii="Verdana" w:hAnsi="Verdana" w:cstheme="minorBidi"/>
          <w:b w:val="0"/>
          <w:bCs w:val="0"/>
          <w:i w:val="0"/>
          <w:iCs w:val="0"/>
          <w:smallCaps/>
          <w:color w:val="auto"/>
          <w:spacing w:val="10"/>
          <w:sz w:val="22"/>
        </w:rPr>
      </w:pPr>
      <w:r w:rsidRPr="00531D21">
        <w:rPr>
          <w:rFonts w:ascii="Verdana" w:hAnsi="Verdana" w:cstheme="minorBidi"/>
          <w:b w:val="0"/>
          <w:bCs w:val="0"/>
          <w:i w:val="0"/>
          <w:iCs w:val="0"/>
          <w:smallCaps/>
          <w:color w:val="auto"/>
          <w:spacing w:val="10"/>
          <w:sz w:val="22"/>
        </w:rPr>
        <w:t>Additional Information</w:t>
      </w:r>
    </w:p>
    <w:p w:rsidR="00531D21" w:rsidRPr="00C93076" w:rsidRDefault="006E4AD1" w:rsidP="00531D21">
      <w:pPr>
        <w:pStyle w:val="NoSpacing"/>
        <w:spacing w:line="360" w:lineRule="auto"/>
        <w:rPr>
          <w:rFonts w:ascii="Verdana" w:hAnsi="Verdana"/>
          <w:sz w:val="18"/>
          <w:szCs w:val="18"/>
        </w:rPr>
      </w:pPr>
      <w:hyperlink r:id="rId63" w:history="1">
        <w:r w:rsidR="00531D21">
          <w:rPr>
            <w:rStyle w:val="Hyperlink"/>
            <w:rFonts w:cstheme="minorBidi"/>
            <w:sz w:val="18"/>
            <w:szCs w:val="18"/>
          </w:rPr>
          <w:t>17th Annual Accessing Higher Ground</w:t>
        </w:r>
      </w:hyperlink>
    </w:p>
    <w:p w:rsidR="00531D21" w:rsidRDefault="00531D21" w:rsidP="00531D21">
      <w:pPr>
        <w:pStyle w:val="NoSpacing"/>
        <w:spacing w:line="360" w:lineRule="auto"/>
        <w:rPr>
          <w:rFonts w:ascii="Verdana" w:hAnsi="Verdana"/>
          <w:sz w:val="18"/>
          <w:szCs w:val="18"/>
        </w:rPr>
      </w:pPr>
      <w:r w:rsidRPr="00C93076">
        <w:rPr>
          <w:rFonts w:ascii="Verdana" w:hAnsi="Verdana"/>
          <w:sz w:val="18"/>
          <w:szCs w:val="18"/>
        </w:rPr>
        <w:t>[</w:t>
      </w:r>
      <w:hyperlink r:id="rId64" w:history="1">
        <w:r>
          <w:rPr>
            <w:rStyle w:val="Hyperlink"/>
            <w:rFonts w:cstheme="minorBidi"/>
            <w:sz w:val="18"/>
            <w:szCs w:val="18"/>
          </w:rPr>
          <w:t>http://accessinghigherground.org/index.html</w:t>
        </w:r>
      </w:hyperlink>
      <w:r w:rsidRPr="00C93076">
        <w:rPr>
          <w:rFonts w:ascii="Verdana" w:hAnsi="Verdana"/>
          <w:sz w:val="18"/>
          <w:szCs w:val="18"/>
        </w:rPr>
        <w:t>]</w:t>
      </w:r>
    </w:p>
    <w:p w:rsidR="00531D21" w:rsidRPr="00D95B98" w:rsidRDefault="00531D21" w:rsidP="00D95B98">
      <w:pPr>
        <w:jc w:val="both"/>
        <w:rPr>
          <w:rFonts w:eastAsia="Calibri"/>
          <w:color w:val="000000"/>
          <w:szCs w:val="18"/>
        </w:rPr>
      </w:pPr>
    </w:p>
    <w:p w:rsidR="00D95B98" w:rsidRPr="001809DB" w:rsidRDefault="00D95B98" w:rsidP="00531D21">
      <w:pPr>
        <w:spacing w:line="240" w:lineRule="auto"/>
        <w:rPr>
          <w:szCs w:val="18"/>
        </w:rPr>
      </w:pPr>
    </w:p>
    <w:p w:rsidR="009E3B60" w:rsidRPr="006637FF" w:rsidRDefault="009E3B60" w:rsidP="002F3D48">
      <w:pPr>
        <w:pStyle w:val="NormalWeb"/>
        <w:pBdr>
          <w:top w:val="single" w:sz="4" w:space="1" w:color="auto"/>
        </w:pBdr>
        <w:spacing w:before="0" w:beforeAutospacing="0" w:after="0" w:afterAutospacing="0"/>
        <w:jc w:val="right"/>
        <w:rPr>
          <w:rFonts w:cs="Tahoma"/>
          <w:b/>
          <w:smallCaps/>
          <w:sz w:val="18"/>
          <w:szCs w:val="18"/>
        </w:rPr>
      </w:pPr>
      <w:r w:rsidRPr="006637FF">
        <w:rPr>
          <w:rFonts w:cs="Tahoma"/>
          <w:b/>
          <w:smallCaps/>
          <w:sz w:val="18"/>
          <w:szCs w:val="18"/>
        </w:rPr>
        <w:t>Technology and D</w:t>
      </w:r>
      <w:r w:rsidR="00D077D1" w:rsidRPr="006637FF">
        <w:rPr>
          <w:rFonts w:cs="Tahoma"/>
          <w:b/>
          <w:smallCaps/>
          <w:sz w:val="18"/>
          <w:szCs w:val="18"/>
        </w:rPr>
        <w:t xml:space="preserve">isability Policy Highlights </w:t>
      </w:r>
    </w:p>
    <w:p w:rsidR="009E3B60" w:rsidRPr="006637FF" w:rsidRDefault="00886A38" w:rsidP="002F3D48">
      <w:pPr>
        <w:jc w:val="right"/>
        <w:rPr>
          <w:szCs w:val="18"/>
        </w:rPr>
      </w:pPr>
      <w:r>
        <w:rPr>
          <w:szCs w:val="18"/>
        </w:rPr>
        <w:t>July</w:t>
      </w:r>
      <w:r w:rsidR="00044217" w:rsidRPr="006637FF">
        <w:rPr>
          <w:szCs w:val="18"/>
        </w:rPr>
        <w:t xml:space="preserve"> </w:t>
      </w:r>
      <w:r w:rsidR="009E3B60" w:rsidRPr="006637FF">
        <w:rPr>
          <w:szCs w:val="18"/>
        </w:rPr>
        <w:t>201</w:t>
      </w:r>
      <w:r w:rsidR="00AB39CA" w:rsidRPr="006637FF">
        <w:rPr>
          <w:szCs w:val="18"/>
        </w:rPr>
        <w:t>4</w:t>
      </w:r>
    </w:p>
    <w:p w:rsidR="0014634B" w:rsidRPr="006637FF" w:rsidRDefault="0014634B" w:rsidP="0014634B">
      <w:pPr>
        <w:jc w:val="center"/>
        <w:rPr>
          <w:rStyle w:val="footer1"/>
          <w:sz w:val="18"/>
          <w:szCs w:val="18"/>
        </w:rPr>
      </w:pPr>
      <w:r w:rsidRPr="006637FF">
        <w:rPr>
          <w:noProof/>
          <w:szCs w:val="18"/>
        </w:rPr>
        <w:drawing>
          <wp:inline distT="0" distB="0" distL="0" distR="0" wp14:anchorId="13DB2A64" wp14:editId="59F5F77F">
            <wp:extent cx="1562100" cy="257175"/>
            <wp:effectExtent l="0" t="0" r="0" b="9525"/>
            <wp:docPr id="2" name="Picture 2" descr="Clickable Button that reads:&#10;Subscribe to RERC Newsletter">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scribe to RERC Newslette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562100" cy="257175"/>
                    </a:xfrm>
                    <a:prstGeom prst="rect">
                      <a:avLst/>
                    </a:prstGeom>
                    <a:noFill/>
                    <a:ln>
                      <a:noFill/>
                    </a:ln>
                  </pic:spPr>
                </pic:pic>
              </a:graphicData>
            </a:graphic>
          </wp:inline>
        </w:drawing>
      </w:r>
    </w:p>
    <w:p w:rsidR="0014634B" w:rsidRPr="006637FF" w:rsidRDefault="0014634B" w:rsidP="0014634B">
      <w:pPr>
        <w:jc w:val="center"/>
        <w:rPr>
          <w:rStyle w:val="footer1"/>
          <w:sz w:val="18"/>
          <w:szCs w:val="18"/>
        </w:rPr>
      </w:pPr>
    </w:p>
    <w:p w:rsidR="009E3B60" w:rsidRPr="006637FF" w:rsidRDefault="004372A5" w:rsidP="002F3D48">
      <w:pPr>
        <w:rPr>
          <w:szCs w:val="18"/>
        </w:rPr>
      </w:pPr>
      <w:r w:rsidRPr="006637FF">
        <w:rPr>
          <w:rStyle w:val="footer1"/>
          <w:rFonts w:ascii="Verdana" w:hAnsi="Verdana" w:cs="Tahoma"/>
          <w:sz w:val="18"/>
          <w:szCs w:val="18"/>
        </w:rPr>
        <w:t xml:space="preserve">The </w:t>
      </w:r>
      <w:r w:rsidR="009E3B60" w:rsidRPr="006637FF">
        <w:rPr>
          <w:rStyle w:val="footer1"/>
          <w:rFonts w:ascii="Verdana" w:hAnsi="Verdana" w:cs="Tahoma"/>
          <w:sz w:val="18"/>
          <w:szCs w:val="18"/>
        </w:rPr>
        <w:t>Technology and Disability Policy Highlights</w:t>
      </w:r>
      <w:r w:rsidRPr="006637FF">
        <w:rPr>
          <w:rStyle w:val="footer1"/>
          <w:rFonts w:ascii="Verdana" w:hAnsi="Verdana" w:cs="Tahoma"/>
          <w:sz w:val="18"/>
          <w:szCs w:val="18"/>
        </w:rPr>
        <w:t xml:space="preserve"> (TDPH)</w:t>
      </w:r>
      <w:r w:rsidR="009E3B60" w:rsidRPr="006637FF">
        <w:rPr>
          <w:rStyle w:val="footer1"/>
          <w:rFonts w:ascii="Verdana" w:hAnsi="Verdana" w:cs="Tahoma"/>
          <w:sz w:val="18"/>
          <w:szCs w:val="18"/>
        </w:rPr>
        <w:t xml:space="preserve"> reports on national and local public policy events and recent wireless technological advances and political activities</w:t>
      </w:r>
      <w:proofErr w:type="gramStart"/>
      <w:r w:rsidR="009E3B60" w:rsidRPr="006637FF">
        <w:rPr>
          <w:rStyle w:val="footer1"/>
          <w:rFonts w:ascii="Verdana" w:hAnsi="Verdana" w:cs="Tahoma"/>
          <w:sz w:val="18"/>
          <w:szCs w:val="18"/>
        </w:rPr>
        <w:t>;</w:t>
      </w:r>
      <w:proofErr w:type="gramEnd"/>
      <w:r w:rsidR="009E3B60" w:rsidRPr="006637FF">
        <w:rPr>
          <w:rStyle w:val="footer1"/>
          <w:rFonts w:ascii="Verdana" w:hAnsi="Verdana" w:cs="Tahoma"/>
          <w:sz w:val="18"/>
          <w:szCs w:val="18"/>
        </w:rPr>
        <w:t xml:space="preserve"> and tracks emerging issues of interest to </w:t>
      </w:r>
      <w:r w:rsidR="009E3B60" w:rsidRPr="006637FF">
        <w:rPr>
          <w:rStyle w:val="footer1"/>
          <w:rFonts w:ascii="Verdana" w:hAnsi="Verdana" w:cs="Tahoma"/>
          <w:sz w:val="18"/>
          <w:szCs w:val="18"/>
        </w:rPr>
        <w:lastRenderedPageBreak/>
        <w:t>individuals with disabilities</w:t>
      </w:r>
      <w:r w:rsidRPr="006637FF">
        <w:rPr>
          <w:rStyle w:val="footer1"/>
          <w:rFonts w:ascii="Verdana" w:hAnsi="Verdana" w:cs="Tahoma"/>
          <w:sz w:val="18"/>
          <w:szCs w:val="18"/>
        </w:rPr>
        <w:t>.</w:t>
      </w:r>
      <w:r w:rsidR="009E3B60" w:rsidRPr="006637FF">
        <w:rPr>
          <w:rStyle w:val="footer1"/>
          <w:rFonts w:ascii="Verdana" w:hAnsi="Verdana" w:cs="Tahoma"/>
          <w:sz w:val="18"/>
          <w:szCs w:val="18"/>
        </w:rPr>
        <w:t xml:space="preserve">  </w:t>
      </w:r>
      <w:r w:rsidR="009E3B60" w:rsidRPr="006637FF">
        <w:rPr>
          <w:i/>
          <w:szCs w:val="18"/>
        </w:rPr>
        <w:t>Technology and Disability Policy Highlights</w:t>
      </w:r>
      <w:r w:rsidR="009E3B60" w:rsidRPr="006637FF">
        <w:rPr>
          <w:szCs w:val="18"/>
        </w:rPr>
        <w:t xml:space="preserve"> is published monthly by the Wireless RERC. The Wireless RERC is a research center</w:t>
      </w:r>
      <w:r w:rsidR="00E77EA5" w:rsidRPr="006637FF">
        <w:rPr>
          <w:szCs w:val="18"/>
        </w:rPr>
        <w:t xml:space="preserve"> that</w:t>
      </w:r>
      <w:r w:rsidR="009E3B60" w:rsidRPr="006637FF">
        <w:rPr>
          <w:szCs w:val="18"/>
        </w:rPr>
        <w:t xml:space="preserve"> promotes universal access to wireless technologies and explores their innovative applications in addressing the needs of people with disabilities. For more information on the Wireless RERC, please visit our web site at [</w:t>
      </w:r>
      <w:hyperlink r:id="rId67" w:history="1">
        <w:r w:rsidR="009E3B60" w:rsidRPr="006637FF">
          <w:rPr>
            <w:rStyle w:val="Hyperlink"/>
            <w:rFonts w:cs="Tahoma"/>
            <w:szCs w:val="18"/>
          </w:rPr>
          <w:t>http://www.wirelessrerc.org</w:t>
        </w:r>
      </w:hyperlink>
      <w:r w:rsidR="009E3B60" w:rsidRPr="006637FF">
        <w:rPr>
          <w:szCs w:val="18"/>
        </w:rPr>
        <w:t>].</w:t>
      </w:r>
    </w:p>
    <w:p w:rsidR="009E3B60" w:rsidRPr="006637FF" w:rsidRDefault="009E3B60" w:rsidP="002F3D48">
      <w:pPr>
        <w:rPr>
          <w:szCs w:val="18"/>
        </w:rPr>
      </w:pPr>
    </w:p>
    <w:p w:rsidR="009E3B60" w:rsidRPr="006637FF" w:rsidRDefault="009E3B60" w:rsidP="002F3D48">
      <w:pPr>
        <w:rPr>
          <w:rStyle w:val="footer1"/>
          <w:sz w:val="18"/>
          <w:szCs w:val="18"/>
        </w:rPr>
      </w:pPr>
      <w:r w:rsidRPr="006637FF">
        <w:rPr>
          <w:rStyle w:val="footer1"/>
          <w:rFonts w:ascii="Verdana" w:hAnsi="Verdana" w:cs="Tahoma"/>
          <w:sz w:val="18"/>
          <w:szCs w:val="18"/>
        </w:rPr>
        <w:t>For further information on items summarized in this report, or if you have items of interest that you would like included in future editions, please</w:t>
      </w:r>
      <w:r w:rsidR="0014634B" w:rsidRPr="006637FF">
        <w:rPr>
          <w:rStyle w:val="footer1"/>
          <w:rFonts w:ascii="Verdana" w:hAnsi="Verdana" w:cs="Tahoma"/>
          <w:sz w:val="18"/>
          <w:szCs w:val="18"/>
        </w:rPr>
        <w:t xml:space="preserve"> contact this edition’s editors,</w:t>
      </w:r>
      <w:r w:rsidRPr="006637FF">
        <w:rPr>
          <w:rStyle w:val="footer1"/>
          <w:rFonts w:ascii="Verdana" w:hAnsi="Verdana"/>
          <w:sz w:val="18"/>
          <w:szCs w:val="18"/>
        </w:rPr>
        <w:t xml:space="preserve"> </w:t>
      </w:r>
      <w:r w:rsidR="004372A5" w:rsidRPr="006637FF">
        <w:rPr>
          <w:rStyle w:val="footer1"/>
          <w:rFonts w:ascii="Verdana" w:hAnsi="Verdana" w:cs="Tahoma"/>
          <w:sz w:val="18"/>
          <w:szCs w:val="18"/>
        </w:rPr>
        <w:t>Braeden Benson [braeden@cacp.gatech.edu]</w:t>
      </w:r>
      <w:r w:rsidR="00E33FE7" w:rsidRPr="006637FF">
        <w:rPr>
          <w:rStyle w:val="footer1"/>
          <w:rFonts w:ascii="Verdana" w:hAnsi="Verdana" w:cs="Tahoma"/>
          <w:sz w:val="18"/>
          <w:szCs w:val="18"/>
        </w:rPr>
        <w:t>,</w:t>
      </w:r>
      <w:r w:rsidR="004372A5" w:rsidRPr="006637FF">
        <w:rPr>
          <w:rStyle w:val="footer1"/>
          <w:rFonts w:ascii="Verdana" w:hAnsi="Verdana" w:cs="Tahoma"/>
          <w:sz w:val="18"/>
          <w:szCs w:val="18"/>
        </w:rPr>
        <w:t xml:space="preserve"> Amelia Williams [Amelia@cacp.gatech.edu]</w:t>
      </w:r>
      <w:r w:rsidR="00E33FE7" w:rsidRPr="006637FF">
        <w:rPr>
          <w:rStyle w:val="footer1"/>
          <w:rFonts w:ascii="Verdana" w:hAnsi="Verdana" w:cs="Tahoma"/>
          <w:sz w:val="18"/>
          <w:szCs w:val="18"/>
        </w:rPr>
        <w:t xml:space="preserve"> or </w:t>
      </w:r>
      <w:r w:rsidRPr="006637FF">
        <w:rPr>
          <w:rStyle w:val="footer1"/>
          <w:rFonts w:ascii="Verdana" w:hAnsi="Verdana" w:cs="Tahoma"/>
          <w:sz w:val="18"/>
          <w:szCs w:val="18"/>
        </w:rPr>
        <w:t>Salimah LaForce [sal</w:t>
      </w:r>
      <w:r w:rsidR="00E33FE7" w:rsidRPr="006637FF">
        <w:rPr>
          <w:rStyle w:val="footer1"/>
          <w:rFonts w:ascii="Verdana" w:hAnsi="Verdana" w:cs="Tahoma"/>
          <w:sz w:val="18"/>
          <w:szCs w:val="18"/>
        </w:rPr>
        <w:t>imah.laforce@cacp.gatech.edu]</w:t>
      </w:r>
      <w:r w:rsidRPr="006637FF">
        <w:rPr>
          <w:rStyle w:val="footer1"/>
          <w:rFonts w:ascii="Verdana" w:hAnsi="Verdana" w:cs="Tahoma"/>
          <w:sz w:val="18"/>
          <w:szCs w:val="18"/>
        </w:rPr>
        <w:t>.</w:t>
      </w:r>
    </w:p>
    <w:p w:rsidR="009E3B60" w:rsidRPr="006637FF" w:rsidRDefault="009E3B60" w:rsidP="002F3D48">
      <w:pPr>
        <w:rPr>
          <w:szCs w:val="18"/>
        </w:rPr>
      </w:pPr>
      <w:r w:rsidRPr="006637FF">
        <w:rPr>
          <w:rStyle w:val="footer1"/>
          <w:rFonts w:ascii="Verdana" w:hAnsi="Verdana" w:cs="Tahoma"/>
          <w:sz w:val="18"/>
          <w:szCs w:val="18"/>
        </w:rPr>
        <w:t>_________________________________________________________________________________</w:t>
      </w:r>
    </w:p>
    <w:p w:rsidR="009E3B60" w:rsidRPr="006637FF" w:rsidRDefault="009E3B60" w:rsidP="002F3D48">
      <w:pPr>
        <w:rPr>
          <w:szCs w:val="18"/>
        </w:rPr>
      </w:pPr>
    </w:p>
    <w:p w:rsidR="009E3B60" w:rsidRPr="006637FF" w:rsidRDefault="009E3B60" w:rsidP="002F3D48">
      <w:pPr>
        <w:rPr>
          <w:szCs w:val="18"/>
        </w:rPr>
      </w:pPr>
      <w:r w:rsidRPr="006637FF">
        <w:rPr>
          <w:szCs w:val="18"/>
        </w:rPr>
        <w:t>This is a publication of the Rehabilitation Engineering Research Center for Wireless Technologies supported by the National Institute on Disability and Rehabilitation Research of the U.S. Department of Education, grant # H133E060061.  The opinions contained in this publication are those of the grantee and do not necessarily reflect those of the U.S. Department of Education.</w:t>
      </w:r>
    </w:p>
    <w:sectPr w:rsidR="009E3B60" w:rsidRPr="006637FF" w:rsidSect="002B0F09">
      <w:footerReference w:type="even" r:id="rId68"/>
      <w:footerReference w:type="default" r:id="rId6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7F0" w:rsidRDefault="003217F0">
      <w:pPr>
        <w:spacing w:line="240" w:lineRule="auto"/>
      </w:pPr>
      <w:r>
        <w:separator/>
      </w:r>
    </w:p>
  </w:endnote>
  <w:endnote w:type="continuationSeparator" w:id="0">
    <w:p w:rsidR="003217F0" w:rsidRDefault="003217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altName w:val="Courier New"/>
    <w:panose1 w:val="020B06000405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127" w:rsidRDefault="00125A21" w:rsidP="009E3B60">
    <w:pPr>
      <w:pStyle w:val="Footer"/>
      <w:framePr w:wrap="around" w:vAnchor="text" w:hAnchor="margin" w:xAlign="right" w:y="1"/>
      <w:rPr>
        <w:rStyle w:val="PageNumber"/>
        <w:szCs w:val="22"/>
      </w:rPr>
    </w:pPr>
    <w:r>
      <w:rPr>
        <w:rStyle w:val="PageNumber"/>
      </w:rPr>
      <w:fldChar w:fldCharType="begin"/>
    </w:r>
    <w:r w:rsidR="00586127">
      <w:rPr>
        <w:rStyle w:val="PageNumber"/>
      </w:rPr>
      <w:instrText xml:space="preserve">PAGE  </w:instrText>
    </w:r>
    <w:r>
      <w:rPr>
        <w:rStyle w:val="PageNumber"/>
      </w:rPr>
      <w:fldChar w:fldCharType="separate"/>
    </w:r>
    <w:r w:rsidR="00586127">
      <w:rPr>
        <w:rStyle w:val="PageNumber"/>
        <w:noProof/>
      </w:rPr>
      <w:t>3</w:t>
    </w:r>
    <w:r>
      <w:rPr>
        <w:rStyle w:val="PageNumber"/>
      </w:rPr>
      <w:fldChar w:fldCharType="end"/>
    </w:r>
  </w:p>
  <w:p w:rsidR="00586127" w:rsidRDefault="00586127" w:rsidP="009E3B6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127" w:rsidRDefault="00125A21" w:rsidP="009E3B60">
    <w:pPr>
      <w:pStyle w:val="Footer"/>
      <w:framePr w:wrap="around" w:vAnchor="text" w:hAnchor="margin" w:xAlign="right" w:y="1"/>
      <w:rPr>
        <w:rStyle w:val="PageNumber"/>
        <w:szCs w:val="22"/>
      </w:rPr>
    </w:pPr>
    <w:r>
      <w:rPr>
        <w:rStyle w:val="PageNumber"/>
      </w:rPr>
      <w:fldChar w:fldCharType="begin"/>
    </w:r>
    <w:r w:rsidR="00586127">
      <w:rPr>
        <w:rStyle w:val="PageNumber"/>
      </w:rPr>
      <w:instrText xml:space="preserve">PAGE  </w:instrText>
    </w:r>
    <w:r>
      <w:rPr>
        <w:rStyle w:val="PageNumber"/>
      </w:rPr>
      <w:fldChar w:fldCharType="separate"/>
    </w:r>
    <w:r w:rsidR="006E4AD1">
      <w:rPr>
        <w:rStyle w:val="PageNumber"/>
        <w:noProof/>
      </w:rPr>
      <w:t>10</w:t>
    </w:r>
    <w:r>
      <w:rPr>
        <w:rStyle w:val="PageNumber"/>
      </w:rPr>
      <w:fldChar w:fldCharType="end"/>
    </w:r>
  </w:p>
  <w:p w:rsidR="00586127" w:rsidRDefault="00586127" w:rsidP="009E3B6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7F0" w:rsidRDefault="003217F0">
      <w:pPr>
        <w:spacing w:line="240" w:lineRule="auto"/>
      </w:pPr>
      <w:r>
        <w:separator/>
      </w:r>
    </w:p>
  </w:footnote>
  <w:footnote w:type="continuationSeparator" w:id="0">
    <w:p w:rsidR="003217F0" w:rsidRDefault="003217F0">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4868"/>
    <w:multiLevelType w:val="hybridMultilevel"/>
    <w:tmpl w:val="217C1C0E"/>
    <w:lvl w:ilvl="0" w:tplc="239427AA">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C9370FF"/>
    <w:multiLevelType w:val="hybridMultilevel"/>
    <w:tmpl w:val="427C0964"/>
    <w:lvl w:ilvl="0" w:tplc="11728040">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DD5A03"/>
    <w:multiLevelType w:val="hybridMultilevel"/>
    <w:tmpl w:val="70BC7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C16802"/>
    <w:multiLevelType w:val="hybridMultilevel"/>
    <w:tmpl w:val="3D26660A"/>
    <w:lvl w:ilvl="0" w:tplc="63B229F0">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58C0754"/>
    <w:multiLevelType w:val="hybridMultilevel"/>
    <w:tmpl w:val="BA528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AC4C67"/>
    <w:multiLevelType w:val="hybridMultilevel"/>
    <w:tmpl w:val="78024B7E"/>
    <w:lvl w:ilvl="0" w:tplc="2E38673A">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BAE2F8E"/>
    <w:multiLevelType w:val="hybridMultilevel"/>
    <w:tmpl w:val="DE641BA4"/>
    <w:lvl w:ilvl="0" w:tplc="47C6CFA8">
      <w:start w:val="51"/>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6"/>
  </w:num>
  <w:num w:numId="5">
    <w:abstractNumId w:val="4"/>
  </w:num>
  <w:num w:numId="6">
    <w:abstractNumId w:val="2"/>
  </w:num>
  <w:num w:numId="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F74"/>
    <w:rsid w:val="00001A82"/>
    <w:rsid w:val="00007195"/>
    <w:rsid w:val="00007D7C"/>
    <w:rsid w:val="00011CF7"/>
    <w:rsid w:val="00013981"/>
    <w:rsid w:val="00014493"/>
    <w:rsid w:val="0002279B"/>
    <w:rsid w:val="0004296F"/>
    <w:rsid w:val="00044217"/>
    <w:rsid w:val="00047547"/>
    <w:rsid w:val="00052265"/>
    <w:rsid w:val="00054B75"/>
    <w:rsid w:val="000572C5"/>
    <w:rsid w:val="00061769"/>
    <w:rsid w:val="00066B22"/>
    <w:rsid w:val="000679F4"/>
    <w:rsid w:val="000756DD"/>
    <w:rsid w:val="00076A08"/>
    <w:rsid w:val="00076DB4"/>
    <w:rsid w:val="00077588"/>
    <w:rsid w:val="00081584"/>
    <w:rsid w:val="00084CDA"/>
    <w:rsid w:val="00085CBE"/>
    <w:rsid w:val="00091CF0"/>
    <w:rsid w:val="00094529"/>
    <w:rsid w:val="000971AF"/>
    <w:rsid w:val="0009763E"/>
    <w:rsid w:val="000A2ABB"/>
    <w:rsid w:val="000A6FE4"/>
    <w:rsid w:val="000B1E6C"/>
    <w:rsid w:val="000B6FE4"/>
    <w:rsid w:val="000D2E64"/>
    <w:rsid w:val="000E3A47"/>
    <w:rsid w:val="000F0220"/>
    <w:rsid w:val="001060BD"/>
    <w:rsid w:val="001119E0"/>
    <w:rsid w:val="0011240B"/>
    <w:rsid w:val="00124244"/>
    <w:rsid w:val="00125A21"/>
    <w:rsid w:val="00126667"/>
    <w:rsid w:val="001330D0"/>
    <w:rsid w:val="00135169"/>
    <w:rsid w:val="00140F64"/>
    <w:rsid w:val="0014357C"/>
    <w:rsid w:val="0014634B"/>
    <w:rsid w:val="00154291"/>
    <w:rsid w:val="00154B14"/>
    <w:rsid w:val="00155DAD"/>
    <w:rsid w:val="00157110"/>
    <w:rsid w:val="00157177"/>
    <w:rsid w:val="00161D00"/>
    <w:rsid w:val="001657CD"/>
    <w:rsid w:val="00166F3E"/>
    <w:rsid w:val="00171A38"/>
    <w:rsid w:val="001809DB"/>
    <w:rsid w:val="00181031"/>
    <w:rsid w:val="0018519C"/>
    <w:rsid w:val="00194426"/>
    <w:rsid w:val="001945BA"/>
    <w:rsid w:val="00196985"/>
    <w:rsid w:val="00197CA9"/>
    <w:rsid w:val="001B2DA2"/>
    <w:rsid w:val="001C19F7"/>
    <w:rsid w:val="001C3A5D"/>
    <w:rsid w:val="001C6157"/>
    <w:rsid w:val="001D0532"/>
    <w:rsid w:val="001E2B4F"/>
    <w:rsid w:val="001E3778"/>
    <w:rsid w:val="001E4484"/>
    <w:rsid w:val="001F2C25"/>
    <w:rsid w:val="001F3A3D"/>
    <w:rsid w:val="001F3F41"/>
    <w:rsid w:val="001F684E"/>
    <w:rsid w:val="00205D5D"/>
    <w:rsid w:val="002101FA"/>
    <w:rsid w:val="002163D6"/>
    <w:rsid w:val="00221B43"/>
    <w:rsid w:val="0022213A"/>
    <w:rsid w:val="00222740"/>
    <w:rsid w:val="00237864"/>
    <w:rsid w:val="00243123"/>
    <w:rsid w:val="00243443"/>
    <w:rsid w:val="002465A5"/>
    <w:rsid w:val="00246B8E"/>
    <w:rsid w:val="0025668E"/>
    <w:rsid w:val="00263660"/>
    <w:rsid w:val="00263A0F"/>
    <w:rsid w:val="00270E8E"/>
    <w:rsid w:val="00273436"/>
    <w:rsid w:val="00274E47"/>
    <w:rsid w:val="00274F48"/>
    <w:rsid w:val="00277475"/>
    <w:rsid w:val="002778A9"/>
    <w:rsid w:val="00280CEA"/>
    <w:rsid w:val="0028783A"/>
    <w:rsid w:val="00292AE0"/>
    <w:rsid w:val="00294470"/>
    <w:rsid w:val="002A0D24"/>
    <w:rsid w:val="002A1149"/>
    <w:rsid w:val="002A185C"/>
    <w:rsid w:val="002B0F09"/>
    <w:rsid w:val="002B1A28"/>
    <w:rsid w:val="002B3E60"/>
    <w:rsid w:val="002C6B56"/>
    <w:rsid w:val="002D1907"/>
    <w:rsid w:val="002D5A07"/>
    <w:rsid w:val="002E15D3"/>
    <w:rsid w:val="002E4F64"/>
    <w:rsid w:val="002E58A0"/>
    <w:rsid w:val="002F3D48"/>
    <w:rsid w:val="00305D64"/>
    <w:rsid w:val="0031449D"/>
    <w:rsid w:val="003217F0"/>
    <w:rsid w:val="003324B6"/>
    <w:rsid w:val="00341A95"/>
    <w:rsid w:val="00343572"/>
    <w:rsid w:val="00365A59"/>
    <w:rsid w:val="003672A2"/>
    <w:rsid w:val="00372421"/>
    <w:rsid w:val="003739B9"/>
    <w:rsid w:val="00374D21"/>
    <w:rsid w:val="00383034"/>
    <w:rsid w:val="003869DE"/>
    <w:rsid w:val="00390D7F"/>
    <w:rsid w:val="003963A2"/>
    <w:rsid w:val="00396BED"/>
    <w:rsid w:val="003A2E6B"/>
    <w:rsid w:val="003A3720"/>
    <w:rsid w:val="003A65A6"/>
    <w:rsid w:val="003A6CFF"/>
    <w:rsid w:val="003B0411"/>
    <w:rsid w:val="003B06EE"/>
    <w:rsid w:val="003B1BDA"/>
    <w:rsid w:val="003B46CA"/>
    <w:rsid w:val="003B4EC5"/>
    <w:rsid w:val="003B5507"/>
    <w:rsid w:val="003C11FA"/>
    <w:rsid w:val="003C351B"/>
    <w:rsid w:val="003C4487"/>
    <w:rsid w:val="003C5B5D"/>
    <w:rsid w:val="003D578E"/>
    <w:rsid w:val="003E08A0"/>
    <w:rsid w:val="003E5192"/>
    <w:rsid w:val="003E655A"/>
    <w:rsid w:val="003F17FE"/>
    <w:rsid w:val="004005A0"/>
    <w:rsid w:val="00400AE1"/>
    <w:rsid w:val="00413790"/>
    <w:rsid w:val="004143CE"/>
    <w:rsid w:val="0041795F"/>
    <w:rsid w:val="00417B28"/>
    <w:rsid w:val="004205F4"/>
    <w:rsid w:val="0042480E"/>
    <w:rsid w:val="00432DE3"/>
    <w:rsid w:val="00435756"/>
    <w:rsid w:val="004372A5"/>
    <w:rsid w:val="00440AF6"/>
    <w:rsid w:val="004416C1"/>
    <w:rsid w:val="004425E2"/>
    <w:rsid w:val="00443475"/>
    <w:rsid w:val="004446DD"/>
    <w:rsid w:val="004461DA"/>
    <w:rsid w:val="00451F32"/>
    <w:rsid w:val="00454847"/>
    <w:rsid w:val="00455423"/>
    <w:rsid w:val="00457A94"/>
    <w:rsid w:val="00466937"/>
    <w:rsid w:val="0046695A"/>
    <w:rsid w:val="004728A1"/>
    <w:rsid w:val="00475E84"/>
    <w:rsid w:val="00481A34"/>
    <w:rsid w:val="004820DA"/>
    <w:rsid w:val="00482F33"/>
    <w:rsid w:val="00484169"/>
    <w:rsid w:val="004A17B1"/>
    <w:rsid w:val="004A281D"/>
    <w:rsid w:val="004A4E5B"/>
    <w:rsid w:val="004B2E5E"/>
    <w:rsid w:val="004B5403"/>
    <w:rsid w:val="004C0BE0"/>
    <w:rsid w:val="004D1333"/>
    <w:rsid w:val="004D1A5D"/>
    <w:rsid w:val="004D2314"/>
    <w:rsid w:val="004D7712"/>
    <w:rsid w:val="004E05CA"/>
    <w:rsid w:val="004E19FA"/>
    <w:rsid w:val="004E1BB0"/>
    <w:rsid w:val="004E7C9A"/>
    <w:rsid w:val="004F0D30"/>
    <w:rsid w:val="00502ADE"/>
    <w:rsid w:val="00505B2E"/>
    <w:rsid w:val="00511E61"/>
    <w:rsid w:val="005136D4"/>
    <w:rsid w:val="00514DB6"/>
    <w:rsid w:val="00514E5F"/>
    <w:rsid w:val="00514E99"/>
    <w:rsid w:val="00515DC2"/>
    <w:rsid w:val="00521B9A"/>
    <w:rsid w:val="005221D6"/>
    <w:rsid w:val="00523C8C"/>
    <w:rsid w:val="00524AD9"/>
    <w:rsid w:val="00531D21"/>
    <w:rsid w:val="00533EBC"/>
    <w:rsid w:val="00535D17"/>
    <w:rsid w:val="0054328B"/>
    <w:rsid w:val="00543B75"/>
    <w:rsid w:val="005453F3"/>
    <w:rsid w:val="00547848"/>
    <w:rsid w:val="00554924"/>
    <w:rsid w:val="005549F7"/>
    <w:rsid w:val="00556EE7"/>
    <w:rsid w:val="00557B02"/>
    <w:rsid w:val="00557B84"/>
    <w:rsid w:val="00561E2F"/>
    <w:rsid w:val="00564BB8"/>
    <w:rsid w:val="00571E29"/>
    <w:rsid w:val="00575D0F"/>
    <w:rsid w:val="005801C1"/>
    <w:rsid w:val="0058035C"/>
    <w:rsid w:val="005805FF"/>
    <w:rsid w:val="0058328E"/>
    <w:rsid w:val="005841A5"/>
    <w:rsid w:val="00585E7E"/>
    <w:rsid w:val="00586127"/>
    <w:rsid w:val="0059185A"/>
    <w:rsid w:val="00592705"/>
    <w:rsid w:val="00595A0D"/>
    <w:rsid w:val="005A041A"/>
    <w:rsid w:val="005A58F7"/>
    <w:rsid w:val="005C471D"/>
    <w:rsid w:val="005D0035"/>
    <w:rsid w:val="005D07D5"/>
    <w:rsid w:val="005D265A"/>
    <w:rsid w:val="005D6079"/>
    <w:rsid w:val="005D6DA0"/>
    <w:rsid w:val="005E1FAD"/>
    <w:rsid w:val="005E29E2"/>
    <w:rsid w:val="005E3295"/>
    <w:rsid w:val="005E3EE7"/>
    <w:rsid w:val="005E4AF9"/>
    <w:rsid w:val="005E4E58"/>
    <w:rsid w:val="005F5669"/>
    <w:rsid w:val="005F74FD"/>
    <w:rsid w:val="005F755B"/>
    <w:rsid w:val="006166FB"/>
    <w:rsid w:val="00617091"/>
    <w:rsid w:val="0061776C"/>
    <w:rsid w:val="00617FB4"/>
    <w:rsid w:val="0062031C"/>
    <w:rsid w:val="00625FC0"/>
    <w:rsid w:val="0062606C"/>
    <w:rsid w:val="006268BF"/>
    <w:rsid w:val="00631ED7"/>
    <w:rsid w:val="00635808"/>
    <w:rsid w:val="00641649"/>
    <w:rsid w:val="00641729"/>
    <w:rsid w:val="006423EB"/>
    <w:rsid w:val="00652806"/>
    <w:rsid w:val="006637FF"/>
    <w:rsid w:val="00665468"/>
    <w:rsid w:val="00667722"/>
    <w:rsid w:val="00676F87"/>
    <w:rsid w:val="006775EE"/>
    <w:rsid w:val="00683A23"/>
    <w:rsid w:val="00684B4C"/>
    <w:rsid w:val="00686CEE"/>
    <w:rsid w:val="0068767C"/>
    <w:rsid w:val="00687DC6"/>
    <w:rsid w:val="00694FF9"/>
    <w:rsid w:val="006A015D"/>
    <w:rsid w:val="006A3C5B"/>
    <w:rsid w:val="006B770F"/>
    <w:rsid w:val="006C4760"/>
    <w:rsid w:val="006C50CC"/>
    <w:rsid w:val="006C60A8"/>
    <w:rsid w:val="006C6DBC"/>
    <w:rsid w:val="006C7918"/>
    <w:rsid w:val="006D38CC"/>
    <w:rsid w:val="006E1820"/>
    <w:rsid w:val="006E35F3"/>
    <w:rsid w:val="006E398D"/>
    <w:rsid w:val="006E4AD1"/>
    <w:rsid w:val="006E7101"/>
    <w:rsid w:val="006F3478"/>
    <w:rsid w:val="006F4CDE"/>
    <w:rsid w:val="00714A64"/>
    <w:rsid w:val="007220FD"/>
    <w:rsid w:val="00744037"/>
    <w:rsid w:val="00745C11"/>
    <w:rsid w:val="00747017"/>
    <w:rsid w:val="00751092"/>
    <w:rsid w:val="00751551"/>
    <w:rsid w:val="00753C25"/>
    <w:rsid w:val="007551CA"/>
    <w:rsid w:val="00761309"/>
    <w:rsid w:val="0076153F"/>
    <w:rsid w:val="00762189"/>
    <w:rsid w:val="00763BE4"/>
    <w:rsid w:val="0076495C"/>
    <w:rsid w:val="00765B91"/>
    <w:rsid w:val="00770227"/>
    <w:rsid w:val="00773584"/>
    <w:rsid w:val="0077535B"/>
    <w:rsid w:val="007815BA"/>
    <w:rsid w:val="0078253A"/>
    <w:rsid w:val="007839BE"/>
    <w:rsid w:val="00786BE9"/>
    <w:rsid w:val="00786F36"/>
    <w:rsid w:val="00790ECB"/>
    <w:rsid w:val="00793AD2"/>
    <w:rsid w:val="00795A5F"/>
    <w:rsid w:val="007A6D10"/>
    <w:rsid w:val="007B40DD"/>
    <w:rsid w:val="007B59E0"/>
    <w:rsid w:val="007B71C4"/>
    <w:rsid w:val="007C07BC"/>
    <w:rsid w:val="007C6D53"/>
    <w:rsid w:val="007E1FE3"/>
    <w:rsid w:val="007E317A"/>
    <w:rsid w:val="007E75E8"/>
    <w:rsid w:val="007E77C9"/>
    <w:rsid w:val="007F1AE5"/>
    <w:rsid w:val="007F24BE"/>
    <w:rsid w:val="007F50E5"/>
    <w:rsid w:val="00801952"/>
    <w:rsid w:val="00802D1B"/>
    <w:rsid w:val="00814266"/>
    <w:rsid w:val="00815EA7"/>
    <w:rsid w:val="0081623E"/>
    <w:rsid w:val="00816B81"/>
    <w:rsid w:val="008171E4"/>
    <w:rsid w:val="00825887"/>
    <w:rsid w:val="0082632B"/>
    <w:rsid w:val="008267BB"/>
    <w:rsid w:val="008338A1"/>
    <w:rsid w:val="008366BA"/>
    <w:rsid w:val="00840143"/>
    <w:rsid w:val="00856937"/>
    <w:rsid w:val="00866C9F"/>
    <w:rsid w:val="00874AD7"/>
    <w:rsid w:val="00877A22"/>
    <w:rsid w:val="00881386"/>
    <w:rsid w:val="00885FEB"/>
    <w:rsid w:val="008867DF"/>
    <w:rsid w:val="00886A38"/>
    <w:rsid w:val="00887C3E"/>
    <w:rsid w:val="0089026E"/>
    <w:rsid w:val="0089268F"/>
    <w:rsid w:val="00895355"/>
    <w:rsid w:val="008A04C3"/>
    <w:rsid w:val="008A3478"/>
    <w:rsid w:val="008A4020"/>
    <w:rsid w:val="008C09CF"/>
    <w:rsid w:val="008C3346"/>
    <w:rsid w:val="008C488B"/>
    <w:rsid w:val="008C71B8"/>
    <w:rsid w:val="008D4F74"/>
    <w:rsid w:val="008D5323"/>
    <w:rsid w:val="008E4214"/>
    <w:rsid w:val="008E52F4"/>
    <w:rsid w:val="008F007B"/>
    <w:rsid w:val="008F04CF"/>
    <w:rsid w:val="00901CA4"/>
    <w:rsid w:val="00905748"/>
    <w:rsid w:val="009246D4"/>
    <w:rsid w:val="00931818"/>
    <w:rsid w:val="00933429"/>
    <w:rsid w:val="0093501C"/>
    <w:rsid w:val="0094018E"/>
    <w:rsid w:val="009470DB"/>
    <w:rsid w:val="0096135B"/>
    <w:rsid w:val="009758D6"/>
    <w:rsid w:val="00975B49"/>
    <w:rsid w:val="00977D3E"/>
    <w:rsid w:val="00980521"/>
    <w:rsid w:val="0098258A"/>
    <w:rsid w:val="00984935"/>
    <w:rsid w:val="00986BC8"/>
    <w:rsid w:val="0098714E"/>
    <w:rsid w:val="0099249C"/>
    <w:rsid w:val="00993649"/>
    <w:rsid w:val="0099518E"/>
    <w:rsid w:val="009967A3"/>
    <w:rsid w:val="009A0BF4"/>
    <w:rsid w:val="009B685E"/>
    <w:rsid w:val="009C4A4E"/>
    <w:rsid w:val="009C54EB"/>
    <w:rsid w:val="009C54FB"/>
    <w:rsid w:val="009E3B5C"/>
    <w:rsid w:val="009E3B60"/>
    <w:rsid w:val="009F3B45"/>
    <w:rsid w:val="00A00461"/>
    <w:rsid w:val="00A0151E"/>
    <w:rsid w:val="00A11022"/>
    <w:rsid w:val="00A14796"/>
    <w:rsid w:val="00A16AF9"/>
    <w:rsid w:val="00A16FE2"/>
    <w:rsid w:val="00A24E8F"/>
    <w:rsid w:val="00A30ACD"/>
    <w:rsid w:val="00A32789"/>
    <w:rsid w:val="00A334E4"/>
    <w:rsid w:val="00A3768A"/>
    <w:rsid w:val="00A377C7"/>
    <w:rsid w:val="00A43DFE"/>
    <w:rsid w:val="00A45128"/>
    <w:rsid w:val="00A50E7E"/>
    <w:rsid w:val="00A50FF1"/>
    <w:rsid w:val="00A5309C"/>
    <w:rsid w:val="00A53B21"/>
    <w:rsid w:val="00A627A2"/>
    <w:rsid w:val="00A71384"/>
    <w:rsid w:val="00A73994"/>
    <w:rsid w:val="00A75316"/>
    <w:rsid w:val="00A76BB1"/>
    <w:rsid w:val="00A83B33"/>
    <w:rsid w:val="00A86D71"/>
    <w:rsid w:val="00AA0594"/>
    <w:rsid w:val="00AA0E5A"/>
    <w:rsid w:val="00AA1E60"/>
    <w:rsid w:val="00AA233B"/>
    <w:rsid w:val="00AA4894"/>
    <w:rsid w:val="00AA5C27"/>
    <w:rsid w:val="00AB39CA"/>
    <w:rsid w:val="00AB7D7C"/>
    <w:rsid w:val="00AC4D8B"/>
    <w:rsid w:val="00AC501C"/>
    <w:rsid w:val="00AC6839"/>
    <w:rsid w:val="00AC7AD9"/>
    <w:rsid w:val="00AC7D8F"/>
    <w:rsid w:val="00AD0FBD"/>
    <w:rsid w:val="00AD36E8"/>
    <w:rsid w:val="00AD4175"/>
    <w:rsid w:val="00AD5093"/>
    <w:rsid w:val="00AD7278"/>
    <w:rsid w:val="00AE1FD5"/>
    <w:rsid w:val="00AE3977"/>
    <w:rsid w:val="00AE7674"/>
    <w:rsid w:val="00AF2B01"/>
    <w:rsid w:val="00B03E8F"/>
    <w:rsid w:val="00B17F08"/>
    <w:rsid w:val="00B25B2E"/>
    <w:rsid w:val="00B25B8E"/>
    <w:rsid w:val="00B25D37"/>
    <w:rsid w:val="00B26301"/>
    <w:rsid w:val="00B27BEB"/>
    <w:rsid w:val="00B303ED"/>
    <w:rsid w:val="00B307AB"/>
    <w:rsid w:val="00B308AF"/>
    <w:rsid w:val="00B40CA9"/>
    <w:rsid w:val="00B4580E"/>
    <w:rsid w:val="00B45A35"/>
    <w:rsid w:val="00B60D29"/>
    <w:rsid w:val="00B700DC"/>
    <w:rsid w:val="00B70A04"/>
    <w:rsid w:val="00B77A3B"/>
    <w:rsid w:val="00B91450"/>
    <w:rsid w:val="00B94D07"/>
    <w:rsid w:val="00B94EEF"/>
    <w:rsid w:val="00B95116"/>
    <w:rsid w:val="00B957E8"/>
    <w:rsid w:val="00B971BA"/>
    <w:rsid w:val="00BA00F0"/>
    <w:rsid w:val="00BA580D"/>
    <w:rsid w:val="00BA6D9E"/>
    <w:rsid w:val="00BB1DF0"/>
    <w:rsid w:val="00BB2B92"/>
    <w:rsid w:val="00BB52BF"/>
    <w:rsid w:val="00BB5765"/>
    <w:rsid w:val="00BB6AC7"/>
    <w:rsid w:val="00BC3C20"/>
    <w:rsid w:val="00BC6249"/>
    <w:rsid w:val="00BC6BA9"/>
    <w:rsid w:val="00BD4E85"/>
    <w:rsid w:val="00BD5615"/>
    <w:rsid w:val="00BD6D0C"/>
    <w:rsid w:val="00BE55BA"/>
    <w:rsid w:val="00BE7595"/>
    <w:rsid w:val="00BF2FED"/>
    <w:rsid w:val="00C00289"/>
    <w:rsid w:val="00C072E4"/>
    <w:rsid w:val="00C146CC"/>
    <w:rsid w:val="00C179F3"/>
    <w:rsid w:val="00C233E6"/>
    <w:rsid w:val="00C24661"/>
    <w:rsid w:val="00C31C2E"/>
    <w:rsid w:val="00C31CDE"/>
    <w:rsid w:val="00C34F26"/>
    <w:rsid w:val="00C40194"/>
    <w:rsid w:val="00C42DD3"/>
    <w:rsid w:val="00C46934"/>
    <w:rsid w:val="00C52B01"/>
    <w:rsid w:val="00C53807"/>
    <w:rsid w:val="00C53D9C"/>
    <w:rsid w:val="00C54C2F"/>
    <w:rsid w:val="00C56CCC"/>
    <w:rsid w:val="00C61FBA"/>
    <w:rsid w:val="00C64D31"/>
    <w:rsid w:val="00C67897"/>
    <w:rsid w:val="00C7164B"/>
    <w:rsid w:val="00C7612B"/>
    <w:rsid w:val="00C817B7"/>
    <w:rsid w:val="00C825D7"/>
    <w:rsid w:val="00C9176E"/>
    <w:rsid w:val="00CA1D7E"/>
    <w:rsid w:val="00CA3C86"/>
    <w:rsid w:val="00CA4CD8"/>
    <w:rsid w:val="00CB1DAB"/>
    <w:rsid w:val="00CD0694"/>
    <w:rsid w:val="00CD7508"/>
    <w:rsid w:val="00CE62A3"/>
    <w:rsid w:val="00CF5E4E"/>
    <w:rsid w:val="00CF61C9"/>
    <w:rsid w:val="00D00197"/>
    <w:rsid w:val="00D00A06"/>
    <w:rsid w:val="00D077D1"/>
    <w:rsid w:val="00D1630C"/>
    <w:rsid w:val="00D22B00"/>
    <w:rsid w:val="00D22DFA"/>
    <w:rsid w:val="00D24937"/>
    <w:rsid w:val="00D37E5D"/>
    <w:rsid w:val="00D40400"/>
    <w:rsid w:val="00D44929"/>
    <w:rsid w:val="00D540B6"/>
    <w:rsid w:val="00D565F9"/>
    <w:rsid w:val="00D567CC"/>
    <w:rsid w:val="00D575A2"/>
    <w:rsid w:val="00D606B6"/>
    <w:rsid w:val="00D71E5D"/>
    <w:rsid w:val="00D77DDF"/>
    <w:rsid w:val="00D931DD"/>
    <w:rsid w:val="00D95B98"/>
    <w:rsid w:val="00D971A4"/>
    <w:rsid w:val="00DA2DAE"/>
    <w:rsid w:val="00DA46B5"/>
    <w:rsid w:val="00DA48B1"/>
    <w:rsid w:val="00DA7155"/>
    <w:rsid w:val="00DA7AEB"/>
    <w:rsid w:val="00DB2468"/>
    <w:rsid w:val="00DC1770"/>
    <w:rsid w:val="00DC2027"/>
    <w:rsid w:val="00DC3939"/>
    <w:rsid w:val="00DC762B"/>
    <w:rsid w:val="00DC7FD5"/>
    <w:rsid w:val="00DD1408"/>
    <w:rsid w:val="00DD31FD"/>
    <w:rsid w:val="00DD3D5F"/>
    <w:rsid w:val="00DE043F"/>
    <w:rsid w:val="00DE6C39"/>
    <w:rsid w:val="00DF1A47"/>
    <w:rsid w:val="00E00270"/>
    <w:rsid w:val="00E0436B"/>
    <w:rsid w:val="00E1003B"/>
    <w:rsid w:val="00E11168"/>
    <w:rsid w:val="00E132D0"/>
    <w:rsid w:val="00E15DF5"/>
    <w:rsid w:val="00E24143"/>
    <w:rsid w:val="00E25CE9"/>
    <w:rsid w:val="00E3105F"/>
    <w:rsid w:val="00E33FE7"/>
    <w:rsid w:val="00E4127F"/>
    <w:rsid w:val="00E42E80"/>
    <w:rsid w:val="00E5120C"/>
    <w:rsid w:val="00E53176"/>
    <w:rsid w:val="00E53B46"/>
    <w:rsid w:val="00E5446A"/>
    <w:rsid w:val="00E578FC"/>
    <w:rsid w:val="00E63A47"/>
    <w:rsid w:val="00E64F4D"/>
    <w:rsid w:val="00E70783"/>
    <w:rsid w:val="00E718F9"/>
    <w:rsid w:val="00E74064"/>
    <w:rsid w:val="00E74139"/>
    <w:rsid w:val="00E74D7D"/>
    <w:rsid w:val="00E77EA5"/>
    <w:rsid w:val="00E82604"/>
    <w:rsid w:val="00E9402D"/>
    <w:rsid w:val="00EA0836"/>
    <w:rsid w:val="00EB6ABD"/>
    <w:rsid w:val="00EB6FA6"/>
    <w:rsid w:val="00EC2538"/>
    <w:rsid w:val="00ED1178"/>
    <w:rsid w:val="00ED7275"/>
    <w:rsid w:val="00EE317F"/>
    <w:rsid w:val="00EF52F7"/>
    <w:rsid w:val="00EF7036"/>
    <w:rsid w:val="00F00B00"/>
    <w:rsid w:val="00F0366C"/>
    <w:rsid w:val="00F10DA0"/>
    <w:rsid w:val="00F1218C"/>
    <w:rsid w:val="00F124E4"/>
    <w:rsid w:val="00F12F41"/>
    <w:rsid w:val="00F176EC"/>
    <w:rsid w:val="00F251FF"/>
    <w:rsid w:val="00F2654F"/>
    <w:rsid w:val="00F355DD"/>
    <w:rsid w:val="00F42399"/>
    <w:rsid w:val="00F620EE"/>
    <w:rsid w:val="00F62259"/>
    <w:rsid w:val="00F65BF1"/>
    <w:rsid w:val="00F71644"/>
    <w:rsid w:val="00F80FEB"/>
    <w:rsid w:val="00F812F5"/>
    <w:rsid w:val="00F8195D"/>
    <w:rsid w:val="00F85D75"/>
    <w:rsid w:val="00F914F8"/>
    <w:rsid w:val="00F92A3A"/>
    <w:rsid w:val="00FA58BA"/>
    <w:rsid w:val="00FA6B4F"/>
    <w:rsid w:val="00FB3D8B"/>
    <w:rsid w:val="00FB5B6E"/>
    <w:rsid w:val="00FC2C2B"/>
    <w:rsid w:val="00FC6265"/>
    <w:rsid w:val="00FC7F38"/>
    <w:rsid w:val="00FD2C0E"/>
    <w:rsid w:val="00FE364E"/>
    <w:rsid w:val="00FE7630"/>
    <w:rsid w:val="00FF4EA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C56CCC"/>
    <w:pPr>
      <w:spacing w:line="360" w:lineRule="auto"/>
    </w:pPr>
    <w:rPr>
      <w:rFonts w:ascii="Verdana" w:eastAsia="Times New Roman" w:hAnsi="Verdana"/>
      <w:sz w:val="18"/>
      <w:szCs w:val="22"/>
    </w:rPr>
  </w:style>
  <w:style w:type="paragraph" w:styleId="Heading1">
    <w:name w:val="heading 1"/>
    <w:basedOn w:val="Normal"/>
    <w:next w:val="Normal"/>
    <w:link w:val="Heading1Char"/>
    <w:autoRedefine/>
    <w:uiPriority w:val="9"/>
    <w:qFormat/>
    <w:rsid w:val="0025668E"/>
    <w:pPr>
      <w:keepNext/>
      <w:spacing w:line="240" w:lineRule="auto"/>
      <w:outlineLvl w:val="0"/>
    </w:pPr>
    <w:rPr>
      <w:rFonts w:ascii="Arial" w:hAnsi="Arial"/>
      <w:b/>
      <w:bCs/>
      <w:i/>
      <w:szCs w:val="18"/>
      <w:u w:val="single"/>
    </w:rPr>
  </w:style>
  <w:style w:type="paragraph" w:styleId="Heading2">
    <w:name w:val="heading 2"/>
    <w:basedOn w:val="Normal"/>
    <w:next w:val="Normal"/>
    <w:link w:val="Heading2Char"/>
    <w:uiPriority w:val="9"/>
    <w:qFormat/>
    <w:rsid w:val="008D4F74"/>
    <w:pPr>
      <w:keepNext/>
      <w:spacing w:before="240" w:after="60"/>
      <w:outlineLvl w:val="1"/>
    </w:pPr>
    <w:rPr>
      <w:rFonts w:ascii="Arial" w:hAnsi="Arial"/>
      <w:b/>
      <w:bCs/>
      <w:i/>
      <w:iCs/>
      <w:sz w:val="20"/>
      <w:szCs w:val="28"/>
    </w:rPr>
  </w:style>
  <w:style w:type="paragraph" w:styleId="Heading4">
    <w:name w:val="heading 4"/>
    <w:basedOn w:val="Normal"/>
    <w:next w:val="Normal"/>
    <w:link w:val="Heading4Char"/>
    <w:uiPriority w:val="9"/>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5668E"/>
    <w:rPr>
      <w:rFonts w:ascii="Arial" w:eastAsia="Times New Roman" w:hAnsi="Arial"/>
      <w:b/>
      <w:bCs/>
      <w:i/>
      <w:sz w:val="18"/>
      <w:szCs w:val="18"/>
      <w:u w:val="single"/>
    </w:rPr>
  </w:style>
  <w:style w:type="character" w:customStyle="1" w:styleId="Heading2Char">
    <w:name w:val="Heading 2 Char"/>
    <w:link w:val="Heading2"/>
    <w:uiPriority w:val="9"/>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7106BC"/>
    <w:rPr>
      <w:rFonts w:ascii="Cambria" w:eastAsia="Times New Roman" w:hAnsi="Cambria" w:cs="Times New Roman"/>
      <w:b/>
      <w:bCs/>
      <w:i/>
      <w:iCs/>
      <w:color w:val="4F81BD"/>
      <w:sz w:val="18"/>
      <w:szCs w:val="22"/>
    </w:rPr>
  </w:style>
  <w:style w:type="paragraph" w:styleId="ListParagraph">
    <w:name w:val="List Paragraph"/>
    <w:basedOn w:val="Normal"/>
    <w:uiPriority w:val="34"/>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 w:type="paragraph" w:styleId="BodyText2">
    <w:name w:val="Body Text 2"/>
    <w:basedOn w:val="Normal"/>
    <w:link w:val="BodyText2Char"/>
    <w:rsid w:val="002E4F64"/>
    <w:pPr>
      <w:spacing w:after="120" w:line="480" w:lineRule="auto"/>
    </w:pPr>
  </w:style>
  <w:style w:type="character" w:customStyle="1" w:styleId="BodyText2Char">
    <w:name w:val="Body Text 2 Char"/>
    <w:basedOn w:val="DefaultParagraphFont"/>
    <w:link w:val="BodyText2"/>
    <w:rsid w:val="002E4F64"/>
    <w:rPr>
      <w:rFonts w:ascii="Verdana" w:eastAsia="Times New Roman" w:hAnsi="Verdana"/>
      <w:sz w:val="18"/>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C56CCC"/>
    <w:pPr>
      <w:spacing w:line="360" w:lineRule="auto"/>
    </w:pPr>
    <w:rPr>
      <w:rFonts w:ascii="Verdana" w:eastAsia="Times New Roman" w:hAnsi="Verdana"/>
      <w:sz w:val="18"/>
      <w:szCs w:val="22"/>
    </w:rPr>
  </w:style>
  <w:style w:type="paragraph" w:styleId="Heading1">
    <w:name w:val="heading 1"/>
    <w:basedOn w:val="Normal"/>
    <w:next w:val="Normal"/>
    <w:link w:val="Heading1Char"/>
    <w:autoRedefine/>
    <w:uiPriority w:val="9"/>
    <w:qFormat/>
    <w:rsid w:val="0025668E"/>
    <w:pPr>
      <w:keepNext/>
      <w:spacing w:line="240" w:lineRule="auto"/>
      <w:outlineLvl w:val="0"/>
    </w:pPr>
    <w:rPr>
      <w:rFonts w:ascii="Arial" w:hAnsi="Arial"/>
      <w:b/>
      <w:bCs/>
      <w:i/>
      <w:szCs w:val="18"/>
      <w:u w:val="single"/>
    </w:rPr>
  </w:style>
  <w:style w:type="paragraph" w:styleId="Heading2">
    <w:name w:val="heading 2"/>
    <w:basedOn w:val="Normal"/>
    <w:next w:val="Normal"/>
    <w:link w:val="Heading2Char"/>
    <w:uiPriority w:val="9"/>
    <w:qFormat/>
    <w:rsid w:val="008D4F74"/>
    <w:pPr>
      <w:keepNext/>
      <w:spacing w:before="240" w:after="60"/>
      <w:outlineLvl w:val="1"/>
    </w:pPr>
    <w:rPr>
      <w:rFonts w:ascii="Arial" w:hAnsi="Arial"/>
      <w:b/>
      <w:bCs/>
      <w:i/>
      <w:iCs/>
      <w:sz w:val="20"/>
      <w:szCs w:val="28"/>
    </w:rPr>
  </w:style>
  <w:style w:type="paragraph" w:styleId="Heading4">
    <w:name w:val="heading 4"/>
    <w:basedOn w:val="Normal"/>
    <w:next w:val="Normal"/>
    <w:link w:val="Heading4Char"/>
    <w:uiPriority w:val="9"/>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5668E"/>
    <w:rPr>
      <w:rFonts w:ascii="Arial" w:eastAsia="Times New Roman" w:hAnsi="Arial"/>
      <w:b/>
      <w:bCs/>
      <w:i/>
      <w:sz w:val="18"/>
      <w:szCs w:val="18"/>
      <w:u w:val="single"/>
    </w:rPr>
  </w:style>
  <w:style w:type="character" w:customStyle="1" w:styleId="Heading2Char">
    <w:name w:val="Heading 2 Char"/>
    <w:link w:val="Heading2"/>
    <w:uiPriority w:val="9"/>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7106BC"/>
    <w:rPr>
      <w:rFonts w:ascii="Cambria" w:eastAsia="Times New Roman" w:hAnsi="Cambria" w:cs="Times New Roman"/>
      <w:b/>
      <w:bCs/>
      <w:i/>
      <w:iCs/>
      <w:color w:val="4F81BD"/>
      <w:sz w:val="18"/>
      <w:szCs w:val="22"/>
    </w:rPr>
  </w:style>
  <w:style w:type="paragraph" w:styleId="ListParagraph">
    <w:name w:val="List Paragraph"/>
    <w:basedOn w:val="Normal"/>
    <w:uiPriority w:val="34"/>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 w:type="paragraph" w:styleId="BodyText2">
    <w:name w:val="Body Text 2"/>
    <w:basedOn w:val="Normal"/>
    <w:link w:val="BodyText2Char"/>
    <w:rsid w:val="002E4F64"/>
    <w:pPr>
      <w:spacing w:after="120" w:line="480" w:lineRule="auto"/>
    </w:pPr>
  </w:style>
  <w:style w:type="character" w:customStyle="1" w:styleId="BodyText2Char">
    <w:name w:val="Body Text 2 Char"/>
    <w:basedOn w:val="DefaultParagraphFont"/>
    <w:link w:val="BodyText2"/>
    <w:rsid w:val="002E4F64"/>
    <w:rPr>
      <w:rFonts w:ascii="Verdana" w:eastAsia="Times New Roman" w:hAnsi="Verdana"/>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6062">
      <w:bodyDiv w:val="1"/>
      <w:marLeft w:val="0"/>
      <w:marRight w:val="0"/>
      <w:marTop w:val="0"/>
      <w:marBottom w:val="0"/>
      <w:divBdr>
        <w:top w:val="none" w:sz="0" w:space="0" w:color="auto"/>
        <w:left w:val="none" w:sz="0" w:space="0" w:color="auto"/>
        <w:bottom w:val="none" w:sz="0" w:space="0" w:color="auto"/>
        <w:right w:val="none" w:sz="0" w:space="0" w:color="auto"/>
      </w:divBdr>
    </w:div>
    <w:div w:id="15549339">
      <w:bodyDiv w:val="1"/>
      <w:marLeft w:val="0"/>
      <w:marRight w:val="0"/>
      <w:marTop w:val="0"/>
      <w:marBottom w:val="0"/>
      <w:divBdr>
        <w:top w:val="none" w:sz="0" w:space="0" w:color="auto"/>
        <w:left w:val="none" w:sz="0" w:space="0" w:color="auto"/>
        <w:bottom w:val="none" w:sz="0" w:space="0" w:color="auto"/>
        <w:right w:val="none" w:sz="0" w:space="0" w:color="auto"/>
      </w:divBdr>
    </w:div>
    <w:div w:id="25638609">
      <w:bodyDiv w:val="1"/>
      <w:marLeft w:val="0"/>
      <w:marRight w:val="0"/>
      <w:marTop w:val="0"/>
      <w:marBottom w:val="0"/>
      <w:divBdr>
        <w:top w:val="none" w:sz="0" w:space="0" w:color="auto"/>
        <w:left w:val="none" w:sz="0" w:space="0" w:color="auto"/>
        <w:bottom w:val="none" w:sz="0" w:space="0" w:color="auto"/>
        <w:right w:val="none" w:sz="0" w:space="0" w:color="auto"/>
      </w:divBdr>
    </w:div>
    <w:div w:id="27342134">
      <w:bodyDiv w:val="1"/>
      <w:marLeft w:val="0"/>
      <w:marRight w:val="0"/>
      <w:marTop w:val="0"/>
      <w:marBottom w:val="0"/>
      <w:divBdr>
        <w:top w:val="none" w:sz="0" w:space="0" w:color="auto"/>
        <w:left w:val="none" w:sz="0" w:space="0" w:color="auto"/>
        <w:bottom w:val="none" w:sz="0" w:space="0" w:color="auto"/>
        <w:right w:val="none" w:sz="0" w:space="0" w:color="auto"/>
      </w:divBdr>
    </w:div>
    <w:div w:id="35618001">
      <w:bodyDiv w:val="1"/>
      <w:marLeft w:val="0"/>
      <w:marRight w:val="0"/>
      <w:marTop w:val="0"/>
      <w:marBottom w:val="0"/>
      <w:divBdr>
        <w:top w:val="none" w:sz="0" w:space="0" w:color="auto"/>
        <w:left w:val="none" w:sz="0" w:space="0" w:color="auto"/>
        <w:bottom w:val="none" w:sz="0" w:space="0" w:color="auto"/>
        <w:right w:val="none" w:sz="0" w:space="0" w:color="auto"/>
      </w:divBdr>
    </w:div>
    <w:div w:id="41878298">
      <w:bodyDiv w:val="1"/>
      <w:marLeft w:val="0"/>
      <w:marRight w:val="0"/>
      <w:marTop w:val="0"/>
      <w:marBottom w:val="0"/>
      <w:divBdr>
        <w:top w:val="none" w:sz="0" w:space="0" w:color="auto"/>
        <w:left w:val="none" w:sz="0" w:space="0" w:color="auto"/>
        <w:bottom w:val="none" w:sz="0" w:space="0" w:color="auto"/>
        <w:right w:val="none" w:sz="0" w:space="0" w:color="auto"/>
      </w:divBdr>
    </w:div>
    <w:div w:id="46687112">
      <w:bodyDiv w:val="1"/>
      <w:marLeft w:val="0"/>
      <w:marRight w:val="0"/>
      <w:marTop w:val="0"/>
      <w:marBottom w:val="0"/>
      <w:divBdr>
        <w:top w:val="none" w:sz="0" w:space="0" w:color="auto"/>
        <w:left w:val="none" w:sz="0" w:space="0" w:color="auto"/>
        <w:bottom w:val="none" w:sz="0" w:space="0" w:color="auto"/>
        <w:right w:val="none" w:sz="0" w:space="0" w:color="auto"/>
      </w:divBdr>
    </w:div>
    <w:div w:id="50538603">
      <w:bodyDiv w:val="1"/>
      <w:marLeft w:val="0"/>
      <w:marRight w:val="0"/>
      <w:marTop w:val="0"/>
      <w:marBottom w:val="0"/>
      <w:divBdr>
        <w:top w:val="none" w:sz="0" w:space="0" w:color="auto"/>
        <w:left w:val="none" w:sz="0" w:space="0" w:color="auto"/>
        <w:bottom w:val="none" w:sz="0" w:space="0" w:color="auto"/>
        <w:right w:val="none" w:sz="0" w:space="0" w:color="auto"/>
      </w:divBdr>
    </w:div>
    <w:div w:id="59790463">
      <w:bodyDiv w:val="1"/>
      <w:marLeft w:val="0"/>
      <w:marRight w:val="0"/>
      <w:marTop w:val="0"/>
      <w:marBottom w:val="0"/>
      <w:divBdr>
        <w:top w:val="none" w:sz="0" w:space="0" w:color="auto"/>
        <w:left w:val="none" w:sz="0" w:space="0" w:color="auto"/>
        <w:bottom w:val="none" w:sz="0" w:space="0" w:color="auto"/>
        <w:right w:val="none" w:sz="0" w:space="0" w:color="auto"/>
      </w:divBdr>
    </w:div>
    <w:div w:id="62723357">
      <w:bodyDiv w:val="1"/>
      <w:marLeft w:val="0"/>
      <w:marRight w:val="0"/>
      <w:marTop w:val="0"/>
      <w:marBottom w:val="0"/>
      <w:divBdr>
        <w:top w:val="none" w:sz="0" w:space="0" w:color="auto"/>
        <w:left w:val="none" w:sz="0" w:space="0" w:color="auto"/>
        <w:bottom w:val="none" w:sz="0" w:space="0" w:color="auto"/>
        <w:right w:val="none" w:sz="0" w:space="0" w:color="auto"/>
      </w:divBdr>
    </w:div>
    <w:div w:id="80690058">
      <w:bodyDiv w:val="1"/>
      <w:marLeft w:val="0"/>
      <w:marRight w:val="0"/>
      <w:marTop w:val="0"/>
      <w:marBottom w:val="0"/>
      <w:divBdr>
        <w:top w:val="none" w:sz="0" w:space="0" w:color="auto"/>
        <w:left w:val="none" w:sz="0" w:space="0" w:color="auto"/>
        <w:bottom w:val="none" w:sz="0" w:space="0" w:color="auto"/>
        <w:right w:val="none" w:sz="0" w:space="0" w:color="auto"/>
      </w:divBdr>
      <w:divsChild>
        <w:div w:id="1432120179">
          <w:marLeft w:val="0"/>
          <w:marRight w:val="0"/>
          <w:marTop w:val="0"/>
          <w:marBottom w:val="0"/>
          <w:divBdr>
            <w:top w:val="none" w:sz="0" w:space="0" w:color="auto"/>
            <w:left w:val="none" w:sz="0" w:space="0" w:color="auto"/>
            <w:bottom w:val="none" w:sz="0" w:space="0" w:color="auto"/>
            <w:right w:val="none" w:sz="0" w:space="0" w:color="auto"/>
          </w:divBdr>
        </w:div>
        <w:div w:id="1187327793">
          <w:marLeft w:val="0"/>
          <w:marRight w:val="0"/>
          <w:marTop w:val="0"/>
          <w:marBottom w:val="0"/>
          <w:divBdr>
            <w:top w:val="none" w:sz="0" w:space="0" w:color="auto"/>
            <w:left w:val="none" w:sz="0" w:space="0" w:color="auto"/>
            <w:bottom w:val="none" w:sz="0" w:space="0" w:color="auto"/>
            <w:right w:val="none" w:sz="0" w:space="0" w:color="auto"/>
          </w:divBdr>
        </w:div>
        <w:div w:id="2088533417">
          <w:marLeft w:val="0"/>
          <w:marRight w:val="0"/>
          <w:marTop w:val="0"/>
          <w:marBottom w:val="0"/>
          <w:divBdr>
            <w:top w:val="none" w:sz="0" w:space="0" w:color="auto"/>
            <w:left w:val="none" w:sz="0" w:space="0" w:color="auto"/>
            <w:bottom w:val="none" w:sz="0" w:space="0" w:color="auto"/>
            <w:right w:val="none" w:sz="0" w:space="0" w:color="auto"/>
          </w:divBdr>
        </w:div>
        <w:div w:id="2094427043">
          <w:marLeft w:val="0"/>
          <w:marRight w:val="0"/>
          <w:marTop w:val="0"/>
          <w:marBottom w:val="0"/>
          <w:divBdr>
            <w:top w:val="none" w:sz="0" w:space="0" w:color="auto"/>
            <w:left w:val="none" w:sz="0" w:space="0" w:color="auto"/>
            <w:bottom w:val="none" w:sz="0" w:space="0" w:color="auto"/>
            <w:right w:val="none" w:sz="0" w:space="0" w:color="auto"/>
          </w:divBdr>
        </w:div>
        <w:div w:id="1795829488">
          <w:marLeft w:val="0"/>
          <w:marRight w:val="0"/>
          <w:marTop w:val="0"/>
          <w:marBottom w:val="0"/>
          <w:divBdr>
            <w:top w:val="none" w:sz="0" w:space="0" w:color="auto"/>
            <w:left w:val="none" w:sz="0" w:space="0" w:color="auto"/>
            <w:bottom w:val="none" w:sz="0" w:space="0" w:color="auto"/>
            <w:right w:val="none" w:sz="0" w:space="0" w:color="auto"/>
          </w:divBdr>
        </w:div>
        <w:div w:id="1151287501">
          <w:marLeft w:val="0"/>
          <w:marRight w:val="0"/>
          <w:marTop w:val="0"/>
          <w:marBottom w:val="0"/>
          <w:divBdr>
            <w:top w:val="none" w:sz="0" w:space="0" w:color="auto"/>
            <w:left w:val="none" w:sz="0" w:space="0" w:color="auto"/>
            <w:bottom w:val="none" w:sz="0" w:space="0" w:color="auto"/>
            <w:right w:val="none" w:sz="0" w:space="0" w:color="auto"/>
          </w:divBdr>
        </w:div>
        <w:div w:id="28533014">
          <w:marLeft w:val="0"/>
          <w:marRight w:val="0"/>
          <w:marTop w:val="0"/>
          <w:marBottom w:val="0"/>
          <w:divBdr>
            <w:top w:val="none" w:sz="0" w:space="0" w:color="auto"/>
            <w:left w:val="none" w:sz="0" w:space="0" w:color="auto"/>
            <w:bottom w:val="none" w:sz="0" w:space="0" w:color="auto"/>
            <w:right w:val="none" w:sz="0" w:space="0" w:color="auto"/>
          </w:divBdr>
        </w:div>
        <w:div w:id="662198206">
          <w:marLeft w:val="0"/>
          <w:marRight w:val="0"/>
          <w:marTop w:val="0"/>
          <w:marBottom w:val="0"/>
          <w:divBdr>
            <w:top w:val="none" w:sz="0" w:space="0" w:color="auto"/>
            <w:left w:val="none" w:sz="0" w:space="0" w:color="auto"/>
            <w:bottom w:val="none" w:sz="0" w:space="0" w:color="auto"/>
            <w:right w:val="none" w:sz="0" w:space="0" w:color="auto"/>
          </w:divBdr>
        </w:div>
        <w:div w:id="1118403744">
          <w:marLeft w:val="0"/>
          <w:marRight w:val="0"/>
          <w:marTop w:val="0"/>
          <w:marBottom w:val="0"/>
          <w:divBdr>
            <w:top w:val="none" w:sz="0" w:space="0" w:color="auto"/>
            <w:left w:val="none" w:sz="0" w:space="0" w:color="auto"/>
            <w:bottom w:val="none" w:sz="0" w:space="0" w:color="auto"/>
            <w:right w:val="none" w:sz="0" w:space="0" w:color="auto"/>
          </w:divBdr>
        </w:div>
        <w:div w:id="1161118633">
          <w:marLeft w:val="0"/>
          <w:marRight w:val="0"/>
          <w:marTop w:val="0"/>
          <w:marBottom w:val="0"/>
          <w:divBdr>
            <w:top w:val="none" w:sz="0" w:space="0" w:color="auto"/>
            <w:left w:val="none" w:sz="0" w:space="0" w:color="auto"/>
            <w:bottom w:val="none" w:sz="0" w:space="0" w:color="auto"/>
            <w:right w:val="none" w:sz="0" w:space="0" w:color="auto"/>
          </w:divBdr>
        </w:div>
        <w:div w:id="1442652724">
          <w:marLeft w:val="0"/>
          <w:marRight w:val="0"/>
          <w:marTop w:val="0"/>
          <w:marBottom w:val="0"/>
          <w:divBdr>
            <w:top w:val="none" w:sz="0" w:space="0" w:color="auto"/>
            <w:left w:val="none" w:sz="0" w:space="0" w:color="auto"/>
            <w:bottom w:val="none" w:sz="0" w:space="0" w:color="auto"/>
            <w:right w:val="none" w:sz="0" w:space="0" w:color="auto"/>
          </w:divBdr>
        </w:div>
        <w:div w:id="1193301925">
          <w:marLeft w:val="0"/>
          <w:marRight w:val="0"/>
          <w:marTop w:val="0"/>
          <w:marBottom w:val="0"/>
          <w:divBdr>
            <w:top w:val="none" w:sz="0" w:space="0" w:color="auto"/>
            <w:left w:val="none" w:sz="0" w:space="0" w:color="auto"/>
            <w:bottom w:val="none" w:sz="0" w:space="0" w:color="auto"/>
            <w:right w:val="none" w:sz="0" w:space="0" w:color="auto"/>
          </w:divBdr>
        </w:div>
        <w:div w:id="4409875">
          <w:marLeft w:val="0"/>
          <w:marRight w:val="0"/>
          <w:marTop w:val="0"/>
          <w:marBottom w:val="0"/>
          <w:divBdr>
            <w:top w:val="none" w:sz="0" w:space="0" w:color="auto"/>
            <w:left w:val="none" w:sz="0" w:space="0" w:color="auto"/>
            <w:bottom w:val="none" w:sz="0" w:space="0" w:color="auto"/>
            <w:right w:val="none" w:sz="0" w:space="0" w:color="auto"/>
          </w:divBdr>
        </w:div>
        <w:div w:id="1806850320">
          <w:marLeft w:val="0"/>
          <w:marRight w:val="0"/>
          <w:marTop w:val="0"/>
          <w:marBottom w:val="0"/>
          <w:divBdr>
            <w:top w:val="none" w:sz="0" w:space="0" w:color="auto"/>
            <w:left w:val="none" w:sz="0" w:space="0" w:color="auto"/>
            <w:bottom w:val="none" w:sz="0" w:space="0" w:color="auto"/>
            <w:right w:val="none" w:sz="0" w:space="0" w:color="auto"/>
          </w:divBdr>
        </w:div>
        <w:div w:id="1851677996">
          <w:marLeft w:val="0"/>
          <w:marRight w:val="0"/>
          <w:marTop w:val="0"/>
          <w:marBottom w:val="0"/>
          <w:divBdr>
            <w:top w:val="none" w:sz="0" w:space="0" w:color="auto"/>
            <w:left w:val="none" w:sz="0" w:space="0" w:color="auto"/>
            <w:bottom w:val="none" w:sz="0" w:space="0" w:color="auto"/>
            <w:right w:val="none" w:sz="0" w:space="0" w:color="auto"/>
          </w:divBdr>
        </w:div>
        <w:div w:id="1930309008">
          <w:marLeft w:val="0"/>
          <w:marRight w:val="0"/>
          <w:marTop w:val="0"/>
          <w:marBottom w:val="0"/>
          <w:divBdr>
            <w:top w:val="none" w:sz="0" w:space="0" w:color="auto"/>
            <w:left w:val="none" w:sz="0" w:space="0" w:color="auto"/>
            <w:bottom w:val="none" w:sz="0" w:space="0" w:color="auto"/>
            <w:right w:val="none" w:sz="0" w:space="0" w:color="auto"/>
          </w:divBdr>
        </w:div>
      </w:divsChild>
    </w:div>
    <w:div w:id="82068534">
      <w:bodyDiv w:val="1"/>
      <w:marLeft w:val="0"/>
      <w:marRight w:val="0"/>
      <w:marTop w:val="0"/>
      <w:marBottom w:val="0"/>
      <w:divBdr>
        <w:top w:val="none" w:sz="0" w:space="0" w:color="auto"/>
        <w:left w:val="none" w:sz="0" w:space="0" w:color="auto"/>
        <w:bottom w:val="none" w:sz="0" w:space="0" w:color="auto"/>
        <w:right w:val="none" w:sz="0" w:space="0" w:color="auto"/>
      </w:divBdr>
    </w:div>
    <w:div w:id="83918778">
      <w:bodyDiv w:val="1"/>
      <w:marLeft w:val="0"/>
      <w:marRight w:val="0"/>
      <w:marTop w:val="0"/>
      <w:marBottom w:val="0"/>
      <w:divBdr>
        <w:top w:val="none" w:sz="0" w:space="0" w:color="auto"/>
        <w:left w:val="none" w:sz="0" w:space="0" w:color="auto"/>
        <w:bottom w:val="none" w:sz="0" w:space="0" w:color="auto"/>
        <w:right w:val="none" w:sz="0" w:space="0" w:color="auto"/>
      </w:divBdr>
    </w:div>
    <w:div w:id="98064906">
      <w:bodyDiv w:val="1"/>
      <w:marLeft w:val="0"/>
      <w:marRight w:val="0"/>
      <w:marTop w:val="0"/>
      <w:marBottom w:val="0"/>
      <w:divBdr>
        <w:top w:val="none" w:sz="0" w:space="0" w:color="auto"/>
        <w:left w:val="none" w:sz="0" w:space="0" w:color="auto"/>
        <w:bottom w:val="none" w:sz="0" w:space="0" w:color="auto"/>
        <w:right w:val="none" w:sz="0" w:space="0" w:color="auto"/>
      </w:divBdr>
    </w:div>
    <w:div w:id="106894234">
      <w:bodyDiv w:val="1"/>
      <w:marLeft w:val="0"/>
      <w:marRight w:val="0"/>
      <w:marTop w:val="0"/>
      <w:marBottom w:val="0"/>
      <w:divBdr>
        <w:top w:val="none" w:sz="0" w:space="0" w:color="auto"/>
        <w:left w:val="none" w:sz="0" w:space="0" w:color="auto"/>
        <w:bottom w:val="none" w:sz="0" w:space="0" w:color="auto"/>
        <w:right w:val="none" w:sz="0" w:space="0" w:color="auto"/>
      </w:divBdr>
    </w:div>
    <w:div w:id="155075865">
      <w:bodyDiv w:val="1"/>
      <w:marLeft w:val="0"/>
      <w:marRight w:val="0"/>
      <w:marTop w:val="0"/>
      <w:marBottom w:val="0"/>
      <w:divBdr>
        <w:top w:val="none" w:sz="0" w:space="0" w:color="auto"/>
        <w:left w:val="none" w:sz="0" w:space="0" w:color="auto"/>
        <w:bottom w:val="none" w:sz="0" w:space="0" w:color="auto"/>
        <w:right w:val="none" w:sz="0" w:space="0" w:color="auto"/>
      </w:divBdr>
    </w:div>
    <w:div w:id="169953303">
      <w:bodyDiv w:val="1"/>
      <w:marLeft w:val="0"/>
      <w:marRight w:val="0"/>
      <w:marTop w:val="0"/>
      <w:marBottom w:val="0"/>
      <w:divBdr>
        <w:top w:val="none" w:sz="0" w:space="0" w:color="auto"/>
        <w:left w:val="none" w:sz="0" w:space="0" w:color="auto"/>
        <w:bottom w:val="none" w:sz="0" w:space="0" w:color="auto"/>
        <w:right w:val="none" w:sz="0" w:space="0" w:color="auto"/>
      </w:divBdr>
    </w:div>
    <w:div w:id="170024682">
      <w:bodyDiv w:val="1"/>
      <w:marLeft w:val="0"/>
      <w:marRight w:val="0"/>
      <w:marTop w:val="0"/>
      <w:marBottom w:val="0"/>
      <w:divBdr>
        <w:top w:val="none" w:sz="0" w:space="0" w:color="auto"/>
        <w:left w:val="none" w:sz="0" w:space="0" w:color="auto"/>
        <w:bottom w:val="none" w:sz="0" w:space="0" w:color="auto"/>
        <w:right w:val="none" w:sz="0" w:space="0" w:color="auto"/>
      </w:divBdr>
      <w:divsChild>
        <w:div w:id="1503424223">
          <w:marLeft w:val="0"/>
          <w:marRight w:val="0"/>
          <w:marTop w:val="0"/>
          <w:marBottom w:val="0"/>
          <w:divBdr>
            <w:top w:val="none" w:sz="0" w:space="0" w:color="auto"/>
            <w:left w:val="none" w:sz="0" w:space="0" w:color="auto"/>
            <w:bottom w:val="none" w:sz="0" w:space="0" w:color="auto"/>
            <w:right w:val="none" w:sz="0" w:space="0" w:color="auto"/>
          </w:divBdr>
          <w:divsChild>
            <w:div w:id="679813168">
              <w:marLeft w:val="0"/>
              <w:marRight w:val="0"/>
              <w:marTop w:val="0"/>
              <w:marBottom w:val="0"/>
              <w:divBdr>
                <w:top w:val="none" w:sz="0" w:space="0" w:color="auto"/>
                <w:left w:val="none" w:sz="0" w:space="0" w:color="auto"/>
                <w:bottom w:val="none" w:sz="0" w:space="0" w:color="auto"/>
                <w:right w:val="none" w:sz="0" w:space="0" w:color="auto"/>
              </w:divBdr>
              <w:divsChild>
                <w:div w:id="1392582239">
                  <w:marLeft w:val="0"/>
                  <w:marRight w:val="0"/>
                  <w:marTop w:val="0"/>
                  <w:marBottom w:val="0"/>
                  <w:divBdr>
                    <w:top w:val="none" w:sz="0" w:space="0" w:color="auto"/>
                    <w:left w:val="none" w:sz="0" w:space="0" w:color="auto"/>
                    <w:bottom w:val="none" w:sz="0" w:space="0" w:color="auto"/>
                    <w:right w:val="none" w:sz="0" w:space="0" w:color="auto"/>
                  </w:divBdr>
                  <w:divsChild>
                    <w:div w:id="125243906">
                      <w:marLeft w:val="0"/>
                      <w:marRight w:val="0"/>
                      <w:marTop w:val="0"/>
                      <w:marBottom w:val="0"/>
                      <w:divBdr>
                        <w:top w:val="none" w:sz="0" w:space="0" w:color="auto"/>
                        <w:left w:val="none" w:sz="0" w:space="0" w:color="auto"/>
                        <w:bottom w:val="none" w:sz="0" w:space="0" w:color="auto"/>
                        <w:right w:val="none" w:sz="0" w:space="0" w:color="auto"/>
                      </w:divBdr>
                      <w:divsChild>
                        <w:div w:id="1533301639">
                          <w:marLeft w:val="0"/>
                          <w:marRight w:val="0"/>
                          <w:marTop w:val="0"/>
                          <w:marBottom w:val="0"/>
                          <w:divBdr>
                            <w:top w:val="none" w:sz="0" w:space="0" w:color="auto"/>
                            <w:left w:val="none" w:sz="0" w:space="0" w:color="auto"/>
                            <w:bottom w:val="none" w:sz="0" w:space="0" w:color="auto"/>
                            <w:right w:val="none" w:sz="0" w:space="0" w:color="auto"/>
                          </w:divBdr>
                          <w:divsChild>
                            <w:div w:id="854732972">
                              <w:marLeft w:val="0"/>
                              <w:marRight w:val="0"/>
                              <w:marTop w:val="0"/>
                              <w:marBottom w:val="0"/>
                              <w:divBdr>
                                <w:top w:val="none" w:sz="0" w:space="0" w:color="auto"/>
                                <w:left w:val="none" w:sz="0" w:space="0" w:color="auto"/>
                                <w:bottom w:val="none" w:sz="0" w:space="0" w:color="auto"/>
                                <w:right w:val="none" w:sz="0" w:space="0" w:color="auto"/>
                              </w:divBdr>
                              <w:divsChild>
                                <w:div w:id="1378621336">
                                  <w:marLeft w:val="0"/>
                                  <w:marRight w:val="0"/>
                                  <w:marTop w:val="0"/>
                                  <w:marBottom w:val="0"/>
                                  <w:divBdr>
                                    <w:top w:val="none" w:sz="0" w:space="0" w:color="auto"/>
                                    <w:left w:val="none" w:sz="0" w:space="0" w:color="auto"/>
                                    <w:bottom w:val="none" w:sz="0" w:space="0" w:color="auto"/>
                                    <w:right w:val="none" w:sz="0" w:space="0" w:color="auto"/>
                                  </w:divBdr>
                                  <w:divsChild>
                                    <w:div w:id="1564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93930">
      <w:bodyDiv w:val="1"/>
      <w:marLeft w:val="0"/>
      <w:marRight w:val="0"/>
      <w:marTop w:val="0"/>
      <w:marBottom w:val="0"/>
      <w:divBdr>
        <w:top w:val="none" w:sz="0" w:space="0" w:color="auto"/>
        <w:left w:val="none" w:sz="0" w:space="0" w:color="auto"/>
        <w:bottom w:val="none" w:sz="0" w:space="0" w:color="auto"/>
        <w:right w:val="none" w:sz="0" w:space="0" w:color="auto"/>
      </w:divBdr>
    </w:div>
    <w:div w:id="200287879">
      <w:bodyDiv w:val="1"/>
      <w:marLeft w:val="0"/>
      <w:marRight w:val="0"/>
      <w:marTop w:val="0"/>
      <w:marBottom w:val="0"/>
      <w:divBdr>
        <w:top w:val="none" w:sz="0" w:space="0" w:color="auto"/>
        <w:left w:val="none" w:sz="0" w:space="0" w:color="auto"/>
        <w:bottom w:val="none" w:sz="0" w:space="0" w:color="auto"/>
        <w:right w:val="none" w:sz="0" w:space="0" w:color="auto"/>
      </w:divBdr>
      <w:divsChild>
        <w:div w:id="671876844">
          <w:marLeft w:val="0"/>
          <w:marRight w:val="0"/>
          <w:marTop w:val="0"/>
          <w:marBottom w:val="0"/>
          <w:divBdr>
            <w:top w:val="none" w:sz="0" w:space="0" w:color="auto"/>
            <w:left w:val="none" w:sz="0" w:space="0" w:color="auto"/>
            <w:bottom w:val="none" w:sz="0" w:space="0" w:color="auto"/>
            <w:right w:val="none" w:sz="0" w:space="0" w:color="auto"/>
          </w:divBdr>
          <w:divsChild>
            <w:div w:id="636838967">
              <w:marLeft w:val="0"/>
              <w:marRight w:val="0"/>
              <w:marTop w:val="0"/>
              <w:marBottom w:val="0"/>
              <w:divBdr>
                <w:top w:val="none" w:sz="0" w:space="0" w:color="auto"/>
                <w:left w:val="none" w:sz="0" w:space="0" w:color="auto"/>
                <w:bottom w:val="none" w:sz="0" w:space="0" w:color="auto"/>
                <w:right w:val="none" w:sz="0" w:space="0" w:color="auto"/>
              </w:divBdr>
              <w:divsChild>
                <w:div w:id="711884506">
                  <w:marLeft w:val="0"/>
                  <w:marRight w:val="0"/>
                  <w:marTop w:val="0"/>
                  <w:marBottom w:val="0"/>
                  <w:divBdr>
                    <w:top w:val="none" w:sz="0" w:space="0" w:color="auto"/>
                    <w:left w:val="none" w:sz="0" w:space="0" w:color="auto"/>
                    <w:bottom w:val="none" w:sz="0" w:space="0" w:color="auto"/>
                    <w:right w:val="none" w:sz="0" w:space="0" w:color="auto"/>
                  </w:divBdr>
                  <w:divsChild>
                    <w:div w:id="1740905175">
                      <w:marLeft w:val="0"/>
                      <w:marRight w:val="0"/>
                      <w:marTop w:val="0"/>
                      <w:marBottom w:val="0"/>
                      <w:divBdr>
                        <w:top w:val="none" w:sz="0" w:space="0" w:color="auto"/>
                        <w:left w:val="none" w:sz="0" w:space="0" w:color="auto"/>
                        <w:bottom w:val="none" w:sz="0" w:space="0" w:color="auto"/>
                        <w:right w:val="none" w:sz="0" w:space="0" w:color="auto"/>
                      </w:divBdr>
                      <w:divsChild>
                        <w:div w:id="1111247726">
                          <w:marLeft w:val="0"/>
                          <w:marRight w:val="0"/>
                          <w:marTop w:val="0"/>
                          <w:marBottom w:val="0"/>
                          <w:divBdr>
                            <w:top w:val="none" w:sz="0" w:space="0" w:color="auto"/>
                            <w:left w:val="none" w:sz="0" w:space="0" w:color="auto"/>
                            <w:bottom w:val="none" w:sz="0" w:space="0" w:color="auto"/>
                            <w:right w:val="none" w:sz="0" w:space="0" w:color="auto"/>
                          </w:divBdr>
                          <w:divsChild>
                            <w:div w:id="856693750">
                              <w:marLeft w:val="0"/>
                              <w:marRight w:val="0"/>
                              <w:marTop w:val="0"/>
                              <w:marBottom w:val="0"/>
                              <w:divBdr>
                                <w:top w:val="none" w:sz="0" w:space="0" w:color="auto"/>
                                <w:left w:val="none" w:sz="0" w:space="0" w:color="auto"/>
                                <w:bottom w:val="none" w:sz="0" w:space="0" w:color="auto"/>
                                <w:right w:val="none" w:sz="0" w:space="0" w:color="auto"/>
                              </w:divBdr>
                              <w:divsChild>
                                <w:div w:id="5941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518465">
      <w:bodyDiv w:val="1"/>
      <w:marLeft w:val="0"/>
      <w:marRight w:val="0"/>
      <w:marTop w:val="0"/>
      <w:marBottom w:val="0"/>
      <w:divBdr>
        <w:top w:val="none" w:sz="0" w:space="0" w:color="auto"/>
        <w:left w:val="none" w:sz="0" w:space="0" w:color="auto"/>
        <w:bottom w:val="none" w:sz="0" w:space="0" w:color="auto"/>
        <w:right w:val="none" w:sz="0" w:space="0" w:color="auto"/>
      </w:divBdr>
    </w:div>
    <w:div w:id="221213708">
      <w:bodyDiv w:val="1"/>
      <w:marLeft w:val="0"/>
      <w:marRight w:val="0"/>
      <w:marTop w:val="0"/>
      <w:marBottom w:val="0"/>
      <w:divBdr>
        <w:top w:val="none" w:sz="0" w:space="0" w:color="auto"/>
        <w:left w:val="none" w:sz="0" w:space="0" w:color="auto"/>
        <w:bottom w:val="none" w:sz="0" w:space="0" w:color="auto"/>
        <w:right w:val="none" w:sz="0" w:space="0" w:color="auto"/>
      </w:divBdr>
    </w:div>
    <w:div w:id="222254869">
      <w:bodyDiv w:val="1"/>
      <w:marLeft w:val="0"/>
      <w:marRight w:val="0"/>
      <w:marTop w:val="0"/>
      <w:marBottom w:val="0"/>
      <w:divBdr>
        <w:top w:val="none" w:sz="0" w:space="0" w:color="auto"/>
        <w:left w:val="none" w:sz="0" w:space="0" w:color="auto"/>
        <w:bottom w:val="none" w:sz="0" w:space="0" w:color="auto"/>
        <w:right w:val="none" w:sz="0" w:space="0" w:color="auto"/>
      </w:divBdr>
    </w:div>
    <w:div w:id="238370779">
      <w:bodyDiv w:val="1"/>
      <w:marLeft w:val="0"/>
      <w:marRight w:val="0"/>
      <w:marTop w:val="0"/>
      <w:marBottom w:val="0"/>
      <w:divBdr>
        <w:top w:val="none" w:sz="0" w:space="0" w:color="auto"/>
        <w:left w:val="none" w:sz="0" w:space="0" w:color="auto"/>
        <w:bottom w:val="none" w:sz="0" w:space="0" w:color="auto"/>
        <w:right w:val="none" w:sz="0" w:space="0" w:color="auto"/>
      </w:divBdr>
    </w:div>
    <w:div w:id="244075939">
      <w:bodyDiv w:val="1"/>
      <w:marLeft w:val="0"/>
      <w:marRight w:val="0"/>
      <w:marTop w:val="0"/>
      <w:marBottom w:val="0"/>
      <w:divBdr>
        <w:top w:val="none" w:sz="0" w:space="0" w:color="auto"/>
        <w:left w:val="none" w:sz="0" w:space="0" w:color="auto"/>
        <w:bottom w:val="none" w:sz="0" w:space="0" w:color="auto"/>
        <w:right w:val="none" w:sz="0" w:space="0" w:color="auto"/>
      </w:divBdr>
    </w:div>
    <w:div w:id="267278759">
      <w:bodyDiv w:val="1"/>
      <w:marLeft w:val="0"/>
      <w:marRight w:val="0"/>
      <w:marTop w:val="0"/>
      <w:marBottom w:val="0"/>
      <w:divBdr>
        <w:top w:val="none" w:sz="0" w:space="0" w:color="auto"/>
        <w:left w:val="none" w:sz="0" w:space="0" w:color="auto"/>
        <w:bottom w:val="none" w:sz="0" w:space="0" w:color="auto"/>
        <w:right w:val="none" w:sz="0" w:space="0" w:color="auto"/>
      </w:divBdr>
    </w:div>
    <w:div w:id="267540835">
      <w:bodyDiv w:val="1"/>
      <w:marLeft w:val="0"/>
      <w:marRight w:val="0"/>
      <w:marTop w:val="0"/>
      <w:marBottom w:val="0"/>
      <w:divBdr>
        <w:top w:val="none" w:sz="0" w:space="0" w:color="auto"/>
        <w:left w:val="none" w:sz="0" w:space="0" w:color="auto"/>
        <w:bottom w:val="none" w:sz="0" w:space="0" w:color="auto"/>
        <w:right w:val="none" w:sz="0" w:space="0" w:color="auto"/>
      </w:divBdr>
    </w:div>
    <w:div w:id="272982508">
      <w:bodyDiv w:val="1"/>
      <w:marLeft w:val="0"/>
      <w:marRight w:val="0"/>
      <w:marTop w:val="0"/>
      <w:marBottom w:val="0"/>
      <w:divBdr>
        <w:top w:val="none" w:sz="0" w:space="0" w:color="auto"/>
        <w:left w:val="none" w:sz="0" w:space="0" w:color="auto"/>
        <w:bottom w:val="none" w:sz="0" w:space="0" w:color="auto"/>
        <w:right w:val="none" w:sz="0" w:space="0" w:color="auto"/>
      </w:divBdr>
    </w:div>
    <w:div w:id="279534045">
      <w:bodyDiv w:val="1"/>
      <w:marLeft w:val="0"/>
      <w:marRight w:val="0"/>
      <w:marTop w:val="0"/>
      <w:marBottom w:val="0"/>
      <w:divBdr>
        <w:top w:val="none" w:sz="0" w:space="0" w:color="auto"/>
        <w:left w:val="none" w:sz="0" w:space="0" w:color="auto"/>
        <w:bottom w:val="none" w:sz="0" w:space="0" w:color="auto"/>
        <w:right w:val="none" w:sz="0" w:space="0" w:color="auto"/>
      </w:divBdr>
    </w:div>
    <w:div w:id="283851960">
      <w:bodyDiv w:val="1"/>
      <w:marLeft w:val="0"/>
      <w:marRight w:val="0"/>
      <w:marTop w:val="0"/>
      <w:marBottom w:val="0"/>
      <w:divBdr>
        <w:top w:val="none" w:sz="0" w:space="0" w:color="auto"/>
        <w:left w:val="none" w:sz="0" w:space="0" w:color="auto"/>
        <w:bottom w:val="none" w:sz="0" w:space="0" w:color="auto"/>
        <w:right w:val="none" w:sz="0" w:space="0" w:color="auto"/>
      </w:divBdr>
    </w:div>
    <w:div w:id="287785679">
      <w:bodyDiv w:val="1"/>
      <w:marLeft w:val="0"/>
      <w:marRight w:val="0"/>
      <w:marTop w:val="0"/>
      <w:marBottom w:val="0"/>
      <w:divBdr>
        <w:top w:val="none" w:sz="0" w:space="0" w:color="auto"/>
        <w:left w:val="none" w:sz="0" w:space="0" w:color="auto"/>
        <w:bottom w:val="none" w:sz="0" w:space="0" w:color="auto"/>
        <w:right w:val="none" w:sz="0" w:space="0" w:color="auto"/>
      </w:divBdr>
    </w:div>
    <w:div w:id="291862927">
      <w:bodyDiv w:val="1"/>
      <w:marLeft w:val="0"/>
      <w:marRight w:val="0"/>
      <w:marTop w:val="0"/>
      <w:marBottom w:val="0"/>
      <w:divBdr>
        <w:top w:val="none" w:sz="0" w:space="0" w:color="auto"/>
        <w:left w:val="none" w:sz="0" w:space="0" w:color="auto"/>
        <w:bottom w:val="none" w:sz="0" w:space="0" w:color="auto"/>
        <w:right w:val="none" w:sz="0" w:space="0" w:color="auto"/>
      </w:divBdr>
    </w:div>
    <w:div w:id="304429410">
      <w:bodyDiv w:val="1"/>
      <w:marLeft w:val="0"/>
      <w:marRight w:val="0"/>
      <w:marTop w:val="0"/>
      <w:marBottom w:val="0"/>
      <w:divBdr>
        <w:top w:val="none" w:sz="0" w:space="0" w:color="auto"/>
        <w:left w:val="none" w:sz="0" w:space="0" w:color="auto"/>
        <w:bottom w:val="none" w:sz="0" w:space="0" w:color="auto"/>
        <w:right w:val="none" w:sz="0" w:space="0" w:color="auto"/>
      </w:divBdr>
    </w:div>
    <w:div w:id="306786145">
      <w:bodyDiv w:val="1"/>
      <w:marLeft w:val="0"/>
      <w:marRight w:val="0"/>
      <w:marTop w:val="0"/>
      <w:marBottom w:val="0"/>
      <w:divBdr>
        <w:top w:val="none" w:sz="0" w:space="0" w:color="auto"/>
        <w:left w:val="none" w:sz="0" w:space="0" w:color="auto"/>
        <w:bottom w:val="none" w:sz="0" w:space="0" w:color="auto"/>
        <w:right w:val="none" w:sz="0" w:space="0" w:color="auto"/>
      </w:divBdr>
    </w:div>
    <w:div w:id="326593381">
      <w:bodyDiv w:val="1"/>
      <w:marLeft w:val="0"/>
      <w:marRight w:val="0"/>
      <w:marTop w:val="0"/>
      <w:marBottom w:val="0"/>
      <w:divBdr>
        <w:top w:val="none" w:sz="0" w:space="0" w:color="auto"/>
        <w:left w:val="none" w:sz="0" w:space="0" w:color="auto"/>
        <w:bottom w:val="none" w:sz="0" w:space="0" w:color="auto"/>
        <w:right w:val="none" w:sz="0" w:space="0" w:color="auto"/>
      </w:divBdr>
    </w:div>
    <w:div w:id="350835474">
      <w:bodyDiv w:val="1"/>
      <w:marLeft w:val="0"/>
      <w:marRight w:val="0"/>
      <w:marTop w:val="0"/>
      <w:marBottom w:val="0"/>
      <w:divBdr>
        <w:top w:val="none" w:sz="0" w:space="0" w:color="auto"/>
        <w:left w:val="none" w:sz="0" w:space="0" w:color="auto"/>
        <w:bottom w:val="none" w:sz="0" w:space="0" w:color="auto"/>
        <w:right w:val="none" w:sz="0" w:space="0" w:color="auto"/>
      </w:divBdr>
    </w:div>
    <w:div w:id="363098231">
      <w:bodyDiv w:val="1"/>
      <w:marLeft w:val="0"/>
      <w:marRight w:val="0"/>
      <w:marTop w:val="0"/>
      <w:marBottom w:val="0"/>
      <w:divBdr>
        <w:top w:val="none" w:sz="0" w:space="0" w:color="auto"/>
        <w:left w:val="none" w:sz="0" w:space="0" w:color="auto"/>
        <w:bottom w:val="none" w:sz="0" w:space="0" w:color="auto"/>
        <w:right w:val="none" w:sz="0" w:space="0" w:color="auto"/>
      </w:divBdr>
    </w:div>
    <w:div w:id="367264910">
      <w:bodyDiv w:val="1"/>
      <w:marLeft w:val="0"/>
      <w:marRight w:val="0"/>
      <w:marTop w:val="0"/>
      <w:marBottom w:val="0"/>
      <w:divBdr>
        <w:top w:val="none" w:sz="0" w:space="0" w:color="auto"/>
        <w:left w:val="none" w:sz="0" w:space="0" w:color="auto"/>
        <w:bottom w:val="none" w:sz="0" w:space="0" w:color="auto"/>
        <w:right w:val="none" w:sz="0" w:space="0" w:color="auto"/>
      </w:divBdr>
    </w:div>
    <w:div w:id="367343183">
      <w:bodyDiv w:val="1"/>
      <w:marLeft w:val="0"/>
      <w:marRight w:val="0"/>
      <w:marTop w:val="0"/>
      <w:marBottom w:val="0"/>
      <w:divBdr>
        <w:top w:val="none" w:sz="0" w:space="0" w:color="auto"/>
        <w:left w:val="none" w:sz="0" w:space="0" w:color="auto"/>
        <w:bottom w:val="none" w:sz="0" w:space="0" w:color="auto"/>
        <w:right w:val="none" w:sz="0" w:space="0" w:color="auto"/>
      </w:divBdr>
    </w:div>
    <w:div w:id="371736303">
      <w:bodyDiv w:val="1"/>
      <w:marLeft w:val="0"/>
      <w:marRight w:val="0"/>
      <w:marTop w:val="0"/>
      <w:marBottom w:val="0"/>
      <w:divBdr>
        <w:top w:val="none" w:sz="0" w:space="0" w:color="auto"/>
        <w:left w:val="none" w:sz="0" w:space="0" w:color="auto"/>
        <w:bottom w:val="none" w:sz="0" w:space="0" w:color="auto"/>
        <w:right w:val="none" w:sz="0" w:space="0" w:color="auto"/>
      </w:divBdr>
    </w:div>
    <w:div w:id="375397005">
      <w:bodyDiv w:val="1"/>
      <w:marLeft w:val="0"/>
      <w:marRight w:val="0"/>
      <w:marTop w:val="0"/>
      <w:marBottom w:val="0"/>
      <w:divBdr>
        <w:top w:val="none" w:sz="0" w:space="0" w:color="auto"/>
        <w:left w:val="none" w:sz="0" w:space="0" w:color="auto"/>
        <w:bottom w:val="none" w:sz="0" w:space="0" w:color="auto"/>
        <w:right w:val="none" w:sz="0" w:space="0" w:color="auto"/>
      </w:divBdr>
    </w:div>
    <w:div w:id="381835310">
      <w:bodyDiv w:val="1"/>
      <w:marLeft w:val="0"/>
      <w:marRight w:val="0"/>
      <w:marTop w:val="0"/>
      <w:marBottom w:val="0"/>
      <w:divBdr>
        <w:top w:val="none" w:sz="0" w:space="0" w:color="auto"/>
        <w:left w:val="none" w:sz="0" w:space="0" w:color="auto"/>
        <w:bottom w:val="none" w:sz="0" w:space="0" w:color="auto"/>
        <w:right w:val="none" w:sz="0" w:space="0" w:color="auto"/>
      </w:divBdr>
      <w:divsChild>
        <w:div w:id="892615194">
          <w:marLeft w:val="0"/>
          <w:marRight w:val="0"/>
          <w:marTop w:val="0"/>
          <w:marBottom w:val="0"/>
          <w:divBdr>
            <w:top w:val="none" w:sz="0" w:space="0" w:color="auto"/>
            <w:left w:val="none" w:sz="0" w:space="0" w:color="auto"/>
            <w:bottom w:val="none" w:sz="0" w:space="0" w:color="auto"/>
            <w:right w:val="none" w:sz="0" w:space="0" w:color="auto"/>
          </w:divBdr>
          <w:divsChild>
            <w:div w:id="1548882266">
              <w:marLeft w:val="0"/>
              <w:marRight w:val="0"/>
              <w:marTop w:val="0"/>
              <w:marBottom w:val="0"/>
              <w:divBdr>
                <w:top w:val="none" w:sz="0" w:space="0" w:color="auto"/>
                <w:left w:val="none" w:sz="0" w:space="0" w:color="auto"/>
                <w:bottom w:val="none" w:sz="0" w:space="0" w:color="auto"/>
                <w:right w:val="none" w:sz="0" w:space="0" w:color="auto"/>
              </w:divBdr>
              <w:divsChild>
                <w:div w:id="903636918">
                  <w:marLeft w:val="0"/>
                  <w:marRight w:val="0"/>
                  <w:marTop w:val="0"/>
                  <w:marBottom w:val="0"/>
                  <w:divBdr>
                    <w:top w:val="none" w:sz="0" w:space="0" w:color="auto"/>
                    <w:left w:val="none" w:sz="0" w:space="0" w:color="auto"/>
                    <w:bottom w:val="none" w:sz="0" w:space="0" w:color="auto"/>
                    <w:right w:val="none" w:sz="0" w:space="0" w:color="auto"/>
                  </w:divBdr>
                  <w:divsChild>
                    <w:div w:id="1712461500">
                      <w:marLeft w:val="0"/>
                      <w:marRight w:val="0"/>
                      <w:marTop w:val="0"/>
                      <w:marBottom w:val="0"/>
                      <w:divBdr>
                        <w:top w:val="none" w:sz="0" w:space="0" w:color="auto"/>
                        <w:left w:val="none" w:sz="0" w:space="0" w:color="auto"/>
                        <w:bottom w:val="none" w:sz="0" w:space="0" w:color="auto"/>
                        <w:right w:val="none" w:sz="0" w:space="0" w:color="auto"/>
                      </w:divBdr>
                      <w:divsChild>
                        <w:div w:id="1719937033">
                          <w:marLeft w:val="0"/>
                          <w:marRight w:val="0"/>
                          <w:marTop w:val="0"/>
                          <w:marBottom w:val="0"/>
                          <w:divBdr>
                            <w:top w:val="none" w:sz="0" w:space="0" w:color="auto"/>
                            <w:left w:val="none" w:sz="0" w:space="0" w:color="auto"/>
                            <w:bottom w:val="none" w:sz="0" w:space="0" w:color="auto"/>
                            <w:right w:val="none" w:sz="0" w:space="0" w:color="auto"/>
                          </w:divBdr>
                          <w:divsChild>
                            <w:div w:id="836727311">
                              <w:marLeft w:val="0"/>
                              <w:marRight w:val="0"/>
                              <w:marTop w:val="0"/>
                              <w:marBottom w:val="0"/>
                              <w:divBdr>
                                <w:top w:val="none" w:sz="0" w:space="0" w:color="auto"/>
                                <w:left w:val="none" w:sz="0" w:space="0" w:color="auto"/>
                                <w:bottom w:val="none" w:sz="0" w:space="0" w:color="auto"/>
                                <w:right w:val="none" w:sz="0" w:space="0" w:color="auto"/>
                              </w:divBdr>
                              <w:divsChild>
                                <w:div w:id="429854018">
                                  <w:marLeft w:val="0"/>
                                  <w:marRight w:val="0"/>
                                  <w:marTop w:val="0"/>
                                  <w:marBottom w:val="0"/>
                                  <w:divBdr>
                                    <w:top w:val="none" w:sz="0" w:space="0" w:color="auto"/>
                                    <w:left w:val="none" w:sz="0" w:space="0" w:color="auto"/>
                                    <w:bottom w:val="none" w:sz="0" w:space="0" w:color="auto"/>
                                    <w:right w:val="none" w:sz="0" w:space="0" w:color="auto"/>
                                  </w:divBdr>
                                  <w:divsChild>
                                    <w:div w:id="138682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378177">
      <w:bodyDiv w:val="1"/>
      <w:marLeft w:val="0"/>
      <w:marRight w:val="0"/>
      <w:marTop w:val="0"/>
      <w:marBottom w:val="0"/>
      <w:divBdr>
        <w:top w:val="none" w:sz="0" w:space="0" w:color="auto"/>
        <w:left w:val="none" w:sz="0" w:space="0" w:color="auto"/>
        <w:bottom w:val="none" w:sz="0" w:space="0" w:color="auto"/>
        <w:right w:val="none" w:sz="0" w:space="0" w:color="auto"/>
      </w:divBdr>
    </w:div>
    <w:div w:id="409739489">
      <w:bodyDiv w:val="1"/>
      <w:marLeft w:val="0"/>
      <w:marRight w:val="0"/>
      <w:marTop w:val="0"/>
      <w:marBottom w:val="0"/>
      <w:divBdr>
        <w:top w:val="none" w:sz="0" w:space="0" w:color="auto"/>
        <w:left w:val="none" w:sz="0" w:space="0" w:color="auto"/>
        <w:bottom w:val="none" w:sz="0" w:space="0" w:color="auto"/>
        <w:right w:val="none" w:sz="0" w:space="0" w:color="auto"/>
      </w:divBdr>
    </w:div>
    <w:div w:id="415787182">
      <w:bodyDiv w:val="1"/>
      <w:marLeft w:val="0"/>
      <w:marRight w:val="0"/>
      <w:marTop w:val="0"/>
      <w:marBottom w:val="0"/>
      <w:divBdr>
        <w:top w:val="none" w:sz="0" w:space="0" w:color="auto"/>
        <w:left w:val="none" w:sz="0" w:space="0" w:color="auto"/>
        <w:bottom w:val="none" w:sz="0" w:space="0" w:color="auto"/>
        <w:right w:val="none" w:sz="0" w:space="0" w:color="auto"/>
      </w:divBdr>
      <w:divsChild>
        <w:div w:id="2006204671">
          <w:marLeft w:val="0"/>
          <w:marRight w:val="0"/>
          <w:marTop w:val="0"/>
          <w:marBottom w:val="0"/>
          <w:divBdr>
            <w:top w:val="none" w:sz="0" w:space="0" w:color="auto"/>
            <w:left w:val="none" w:sz="0" w:space="0" w:color="auto"/>
            <w:bottom w:val="none" w:sz="0" w:space="0" w:color="auto"/>
            <w:right w:val="none" w:sz="0" w:space="0" w:color="auto"/>
          </w:divBdr>
        </w:div>
      </w:divsChild>
    </w:div>
    <w:div w:id="420029055">
      <w:bodyDiv w:val="1"/>
      <w:marLeft w:val="0"/>
      <w:marRight w:val="0"/>
      <w:marTop w:val="0"/>
      <w:marBottom w:val="0"/>
      <w:divBdr>
        <w:top w:val="none" w:sz="0" w:space="0" w:color="auto"/>
        <w:left w:val="none" w:sz="0" w:space="0" w:color="auto"/>
        <w:bottom w:val="none" w:sz="0" w:space="0" w:color="auto"/>
        <w:right w:val="none" w:sz="0" w:space="0" w:color="auto"/>
      </w:divBdr>
    </w:div>
    <w:div w:id="446050939">
      <w:bodyDiv w:val="1"/>
      <w:marLeft w:val="0"/>
      <w:marRight w:val="0"/>
      <w:marTop w:val="0"/>
      <w:marBottom w:val="0"/>
      <w:divBdr>
        <w:top w:val="none" w:sz="0" w:space="0" w:color="auto"/>
        <w:left w:val="none" w:sz="0" w:space="0" w:color="auto"/>
        <w:bottom w:val="none" w:sz="0" w:space="0" w:color="auto"/>
        <w:right w:val="none" w:sz="0" w:space="0" w:color="auto"/>
      </w:divBdr>
    </w:div>
    <w:div w:id="452292389">
      <w:bodyDiv w:val="1"/>
      <w:marLeft w:val="0"/>
      <w:marRight w:val="0"/>
      <w:marTop w:val="0"/>
      <w:marBottom w:val="0"/>
      <w:divBdr>
        <w:top w:val="none" w:sz="0" w:space="0" w:color="auto"/>
        <w:left w:val="none" w:sz="0" w:space="0" w:color="auto"/>
        <w:bottom w:val="none" w:sz="0" w:space="0" w:color="auto"/>
        <w:right w:val="none" w:sz="0" w:space="0" w:color="auto"/>
      </w:divBdr>
    </w:div>
    <w:div w:id="454907109">
      <w:bodyDiv w:val="1"/>
      <w:marLeft w:val="0"/>
      <w:marRight w:val="0"/>
      <w:marTop w:val="0"/>
      <w:marBottom w:val="0"/>
      <w:divBdr>
        <w:top w:val="none" w:sz="0" w:space="0" w:color="auto"/>
        <w:left w:val="none" w:sz="0" w:space="0" w:color="auto"/>
        <w:bottom w:val="none" w:sz="0" w:space="0" w:color="auto"/>
        <w:right w:val="none" w:sz="0" w:space="0" w:color="auto"/>
      </w:divBdr>
    </w:div>
    <w:div w:id="457992135">
      <w:bodyDiv w:val="1"/>
      <w:marLeft w:val="0"/>
      <w:marRight w:val="0"/>
      <w:marTop w:val="0"/>
      <w:marBottom w:val="0"/>
      <w:divBdr>
        <w:top w:val="none" w:sz="0" w:space="0" w:color="auto"/>
        <w:left w:val="none" w:sz="0" w:space="0" w:color="auto"/>
        <w:bottom w:val="none" w:sz="0" w:space="0" w:color="auto"/>
        <w:right w:val="none" w:sz="0" w:space="0" w:color="auto"/>
      </w:divBdr>
    </w:div>
    <w:div w:id="466630109">
      <w:bodyDiv w:val="1"/>
      <w:marLeft w:val="0"/>
      <w:marRight w:val="0"/>
      <w:marTop w:val="0"/>
      <w:marBottom w:val="0"/>
      <w:divBdr>
        <w:top w:val="none" w:sz="0" w:space="0" w:color="auto"/>
        <w:left w:val="none" w:sz="0" w:space="0" w:color="auto"/>
        <w:bottom w:val="none" w:sz="0" w:space="0" w:color="auto"/>
        <w:right w:val="none" w:sz="0" w:space="0" w:color="auto"/>
      </w:divBdr>
    </w:div>
    <w:div w:id="481119581">
      <w:bodyDiv w:val="1"/>
      <w:marLeft w:val="0"/>
      <w:marRight w:val="0"/>
      <w:marTop w:val="0"/>
      <w:marBottom w:val="0"/>
      <w:divBdr>
        <w:top w:val="none" w:sz="0" w:space="0" w:color="auto"/>
        <w:left w:val="none" w:sz="0" w:space="0" w:color="auto"/>
        <w:bottom w:val="none" w:sz="0" w:space="0" w:color="auto"/>
        <w:right w:val="none" w:sz="0" w:space="0" w:color="auto"/>
      </w:divBdr>
    </w:div>
    <w:div w:id="481967559">
      <w:bodyDiv w:val="1"/>
      <w:marLeft w:val="0"/>
      <w:marRight w:val="0"/>
      <w:marTop w:val="0"/>
      <w:marBottom w:val="0"/>
      <w:divBdr>
        <w:top w:val="none" w:sz="0" w:space="0" w:color="auto"/>
        <w:left w:val="none" w:sz="0" w:space="0" w:color="auto"/>
        <w:bottom w:val="none" w:sz="0" w:space="0" w:color="auto"/>
        <w:right w:val="none" w:sz="0" w:space="0" w:color="auto"/>
      </w:divBdr>
    </w:div>
    <w:div w:id="485781630">
      <w:bodyDiv w:val="1"/>
      <w:marLeft w:val="0"/>
      <w:marRight w:val="0"/>
      <w:marTop w:val="0"/>
      <w:marBottom w:val="0"/>
      <w:divBdr>
        <w:top w:val="none" w:sz="0" w:space="0" w:color="auto"/>
        <w:left w:val="none" w:sz="0" w:space="0" w:color="auto"/>
        <w:bottom w:val="none" w:sz="0" w:space="0" w:color="auto"/>
        <w:right w:val="none" w:sz="0" w:space="0" w:color="auto"/>
      </w:divBdr>
    </w:div>
    <w:div w:id="491868790">
      <w:bodyDiv w:val="1"/>
      <w:marLeft w:val="0"/>
      <w:marRight w:val="0"/>
      <w:marTop w:val="0"/>
      <w:marBottom w:val="0"/>
      <w:divBdr>
        <w:top w:val="none" w:sz="0" w:space="0" w:color="auto"/>
        <w:left w:val="none" w:sz="0" w:space="0" w:color="auto"/>
        <w:bottom w:val="none" w:sz="0" w:space="0" w:color="auto"/>
        <w:right w:val="none" w:sz="0" w:space="0" w:color="auto"/>
      </w:divBdr>
    </w:div>
    <w:div w:id="502595803">
      <w:bodyDiv w:val="1"/>
      <w:marLeft w:val="0"/>
      <w:marRight w:val="0"/>
      <w:marTop w:val="0"/>
      <w:marBottom w:val="0"/>
      <w:divBdr>
        <w:top w:val="none" w:sz="0" w:space="0" w:color="auto"/>
        <w:left w:val="none" w:sz="0" w:space="0" w:color="auto"/>
        <w:bottom w:val="none" w:sz="0" w:space="0" w:color="auto"/>
        <w:right w:val="none" w:sz="0" w:space="0" w:color="auto"/>
      </w:divBdr>
    </w:div>
    <w:div w:id="507059021">
      <w:bodyDiv w:val="1"/>
      <w:marLeft w:val="0"/>
      <w:marRight w:val="0"/>
      <w:marTop w:val="0"/>
      <w:marBottom w:val="0"/>
      <w:divBdr>
        <w:top w:val="none" w:sz="0" w:space="0" w:color="auto"/>
        <w:left w:val="none" w:sz="0" w:space="0" w:color="auto"/>
        <w:bottom w:val="none" w:sz="0" w:space="0" w:color="auto"/>
        <w:right w:val="none" w:sz="0" w:space="0" w:color="auto"/>
      </w:divBdr>
    </w:div>
    <w:div w:id="510535906">
      <w:bodyDiv w:val="1"/>
      <w:marLeft w:val="0"/>
      <w:marRight w:val="0"/>
      <w:marTop w:val="0"/>
      <w:marBottom w:val="0"/>
      <w:divBdr>
        <w:top w:val="none" w:sz="0" w:space="0" w:color="auto"/>
        <w:left w:val="none" w:sz="0" w:space="0" w:color="auto"/>
        <w:bottom w:val="none" w:sz="0" w:space="0" w:color="auto"/>
        <w:right w:val="none" w:sz="0" w:space="0" w:color="auto"/>
      </w:divBdr>
    </w:div>
    <w:div w:id="511192005">
      <w:bodyDiv w:val="1"/>
      <w:marLeft w:val="0"/>
      <w:marRight w:val="0"/>
      <w:marTop w:val="0"/>
      <w:marBottom w:val="0"/>
      <w:divBdr>
        <w:top w:val="none" w:sz="0" w:space="0" w:color="auto"/>
        <w:left w:val="none" w:sz="0" w:space="0" w:color="auto"/>
        <w:bottom w:val="none" w:sz="0" w:space="0" w:color="auto"/>
        <w:right w:val="none" w:sz="0" w:space="0" w:color="auto"/>
      </w:divBdr>
      <w:divsChild>
        <w:div w:id="1796411334">
          <w:marLeft w:val="0"/>
          <w:marRight w:val="0"/>
          <w:marTop w:val="0"/>
          <w:marBottom w:val="0"/>
          <w:divBdr>
            <w:top w:val="none" w:sz="0" w:space="0" w:color="auto"/>
            <w:left w:val="none" w:sz="0" w:space="0" w:color="auto"/>
            <w:bottom w:val="none" w:sz="0" w:space="0" w:color="auto"/>
            <w:right w:val="none" w:sz="0" w:space="0" w:color="auto"/>
          </w:divBdr>
        </w:div>
      </w:divsChild>
    </w:div>
    <w:div w:id="591938762">
      <w:bodyDiv w:val="1"/>
      <w:marLeft w:val="0"/>
      <w:marRight w:val="0"/>
      <w:marTop w:val="0"/>
      <w:marBottom w:val="0"/>
      <w:divBdr>
        <w:top w:val="none" w:sz="0" w:space="0" w:color="auto"/>
        <w:left w:val="none" w:sz="0" w:space="0" w:color="auto"/>
        <w:bottom w:val="none" w:sz="0" w:space="0" w:color="auto"/>
        <w:right w:val="none" w:sz="0" w:space="0" w:color="auto"/>
      </w:divBdr>
    </w:div>
    <w:div w:id="597443216">
      <w:bodyDiv w:val="1"/>
      <w:marLeft w:val="0"/>
      <w:marRight w:val="0"/>
      <w:marTop w:val="0"/>
      <w:marBottom w:val="0"/>
      <w:divBdr>
        <w:top w:val="none" w:sz="0" w:space="0" w:color="auto"/>
        <w:left w:val="none" w:sz="0" w:space="0" w:color="auto"/>
        <w:bottom w:val="none" w:sz="0" w:space="0" w:color="auto"/>
        <w:right w:val="none" w:sz="0" w:space="0" w:color="auto"/>
      </w:divBdr>
    </w:div>
    <w:div w:id="606352085">
      <w:bodyDiv w:val="1"/>
      <w:marLeft w:val="0"/>
      <w:marRight w:val="0"/>
      <w:marTop w:val="0"/>
      <w:marBottom w:val="0"/>
      <w:divBdr>
        <w:top w:val="none" w:sz="0" w:space="0" w:color="auto"/>
        <w:left w:val="none" w:sz="0" w:space="0" w:color="auto"/>
        <w:bottom w:val="none" w:sz="0" w:space="0" w:color="auto"/>
        <w:right w:val="none" w:sz="0" w:space="0" w:color="auto"/>
      </w:divBdr>
    </w:div>
    <w:div w:id="611211900">
      <w:bodyDiv w:val="1"/>
      <w:marLeft w:val="0"/>
      <w:marRight w:val="0"/>
      <w:marTop w:val="0"/>
      <w:marBottom w:val="0"/>
      <w:divBdr>
        <w:top w:val="none" w:sz="0" w:space="0" w:color="auto"/>
        <w:left w:val="none" w:sz="0" w:space="0" w:color="auto"/>
        <w:bottom w:val="none" w:sz="0" w:space="0" w:color="auto"/>
        <w:right w:val="none" w:sz="0" w:space="0" w:color="auto"/>
      </w:divBdr>
    </w:div>
    <w:div w:id="613748551">
      <w:bodyDiv w:val="1"/>
      <w:marLeft w:val="0"/>
      <w:marRight w:val="0"/>
      <w:marTop w:val="0"/>
      <w:marBottom w:val="0"/>
      <w:divBdr>
        <w:top w:val="none" w:sz="0" w:space="0" w:color="auto"/>
        <w:left w:val="none" w:sz="0" w:space="0" w:color="auto"/>
        <w:bottom w:val="none" w:sz="0" w:space="0" w:color="auto"/>
        <w:right w:val="none" w:sz="0" w:space="0" w:color="auto"/>
      </w:divBdr>
    </w:div>
    <w:div w:id="622535713">
      <w:bodyDiv w:val="1"/>
      <w:marLeft w:val="0"/>
      <w:marRight w:val="0"/>
      <w:marTop w:val="0"/>
      <w:marBottom w:val="0"/>
      <w:divBdr>
        <w:top w:val="none" w:sz="0" w:space="0" w:color="auto"/>
        <w:left w:val="none" w:sz="0" w:space="0" w:color="auto"/>
        <w:bottom w:val="none" w:sz="0" w:space="0" w:color="auto"/>
        <w:right w:val="none" w:sz="0" w:space="0" w:color="auto"/>
      </w:divBdr>
      <w:divsChild>
        <w:div w:id="1613659716">
          <w:marLeft w:val="0"/>
          <w:marRight w:val="0"/>
          <w:marTop w:val="0"/>
          <w:marBottom w:val="0"/>
          <w:divBdr>
            <w:top w:val="none" w:sz="0" w:space="0" w:color="auto"/>
            <w:left w:val="none" w:sz="0" w:space="0" w:color="auto"/>
            <w:bottom w:val="none" w:sz="0" w:space="0" w:color="auto"/>
            <w:right w:val="none" w:sz="0" w:space="0" w:color="auto"/>
          </w:divBdr>
        </w:div>
      </w:divsChild>
    </w:div>
    <w:div w:id="627248357">
      <w:bodyDiv w:val="1"/>
      <w:marLeft w:val="0"/>
      <w:marRight w:val="0"/>
      <w:marTop w:val="0"/>
      <w:marBottom w:val="0"/>
      <w:divBdr>
        <w:top w:val="none" w:sz="0" w:space="0" w:color="auto"/>
        <w:left w:val="none" w:sz="0" w:space="0" w:color="auto"/>
        <w:bottom w:val="none" w:sz="0" w:space="0" w:color="auto"/>
        <w:right w:val="none" w:sz="0" w:space="0" w:color="auto"/>
      </w:divBdr>
    </w:div>
    <w:div w:id="635721079">
      <w:bodyDiv w:val="1"/>
      <w:marLeft w:val="0"/>
      <w:marRight w:val="0"/>
      <w:marTop w:val="0"/>
      <w:marBottom w:val="0"/>
      <w:divBdr>
        <w:top w:val="none" w:sz="0" w:space="0" w:color="auto"/>
        <w:left w:val="none" w:sz="0" w:space="0" w:color="auto"/>
        <w:bottom w:val="none" w:sz="0" w:space="0" w:color="auto"/>
        <w:right w:val="none" w:sz="0" w:space="0" w:color="auto"/>
      </w:divBdr>
    </w:div>
    <w:div w:id="637951302">
      <w:bodyDiv w:val="1"/>
      <w:marLeft w:val="0"/>
      <w:marRight w:val="0"/>
      <w:marTop w:val="0"/>
      <w:marBottom w:val="0"/>
      <w:divBdr>
        <w:top w:val="none" w:sz="0" w:space="0" w:color="auto"/>
        <w:left w:val="none" w:sz="0" w:space="0" w:color="auto"/>
        <w:bottom w:val="none" w:sz="0" w:space="0" w:color="auto"/>
        <w:right w:val="none" w:sz="0" w:space="0" w:color="auto"/>
      </w:divBdr>
    </w:div>
    <w:div w:id="642388212">
      <w:bodyDiv w:val="1"/>
      <w:marLeft w:val="0"/>
      <w:marRight w:val="0"/>
      <w:marTop w:val="0"/>
      <w:marBottom w:val="0"/>
      <w:divBdr>
        <w:top w:val="none" w:sz="0" w:space="0" w:color="auto"/>
        <w:left w:val="none" w:sz="0" w:space="0" w:color="auto"/>
        <w:bottom w:val="none" w:sz="0" w:space="0" w:color="auto"/>
        <w:right w:val="none" w:sz="0" w:space="0" w:color="auto"/>
      </w:divBdr>
    </w:div>
    <w:div w:id="644630162">
      <w:bodyDiv w:val="1"/>
      <w:marLeft w:val="0"/>
      <w:marRight w:val="0"/>
      <w:marTop w:val="0"/>
      <w:marBottom w:val="0"/>
      <w:divBdr>
        <w:top w:val="none" w:sz="0" w:space="0" w:color="auto"/>
        <w:left w:val="none" w:sz="0" w:space="0" w:color="auto"/>
        <w:bottom w:val="none" w:sz="0" w:space="0" w:color="auto"/>
        <w:right w:val="none" w:sz="0" w:space="0" w:color="auto"/>
      </w:divBdr>
    </w:div>
    <w:div w:id="653143341">
      <w:bodyDiv w:val="1"/>
      <w:marLeft w:val="0"/>
      <w:marRight w:val="0"/>
      <w:marTop w:val="0"/>
      <w:marBottom w:val="0"/>
      <w:divBdr>
        <w:top w:val="none" w:sz="0" w:space="0" w:color="auto"/>
        <w:left w:val="none" w:sz="0" w:space="0" w:color="auto"/>
        <w:bottom w:val="none" w:sz="0" w:space="0" w:color="auto"/>
        <w:right w:val="none" w:sz="0" w:space="0" w:color="auto"/>
      </w:divBdr>
    </w:div>
    <w:div w:id="658122584">
      <w:bodyDiv w:val="1"/>
      <w:marLeft w:val="0"/>
      <w:marRight w:val="0"/>
      <w:marTop w:val="0"/>
      <w:marBottom w:val="0"/>
      <w:divBdr>
        <w:top w:val="none" w:sz="0" w:space="0" w:color="auto"/>
        <w:left w:val="none" w:sz="0" w:space="0" w:color="auto"/>
        <w:bottom w:val="none" w:sz="0" w:space="0" w:color="auto"/>
        <w:right w:val="none" w:sz="0" w:space="0" w:color="auto"/>
      </w:divBdr>
    </w:div>
    <w:div w:id="669988022">
      <w:bodyDiv w:val="1"/>
      <w:marLeft w:val="0"/>
      <w:marRight w:val="0"/>
      <w:marTop w:val="0"/>
      <w:marBottom w:val="0"/>
      <w:divBdr>
        <w:top w:val="none" w:sz="0" w:space="0" w:color="auto"/>
        <w:left w:val="none" w:sz="0" w:space="0" w:color="auto"/>
        <w:bottom w:val="none" w:sz="0" w:space="0" w:color="auto"/>
        <w:right w:val="none" w:sz="0" w:space="0" w:color="auto"/>
      </w:divBdr>
    </w:div>
    <w:div w:id="692146265">
      <w:bodyDiv w:val="1"/>
      <w:marLeft w:val="0"/>
      <w:marRight w:val="0"/>
      <w:marTop w:val="0"/>
      <w:marBottom w:val="0"/>
      <w:divBdr>
        <w:top w:val="none" w:sz="0" w:space="0" w:color="auto"/>
        <w:left w:val="none" w:sz="0" w:space="0" w:color="auto"/>
        <w:bottom w:val="none" w:sz="0" w:space="0" w:color="auto"/>
        <w:right w:val="none" w:sz="0" w:space="0" w:color="auto"/>
      </w:divBdr>
      <w:divsChild>
        <w:div w:id="76027149">
          <w:marLeft w:val="0"/>
          <w:marRight w:val="0"/>
          <w:marTop w:val="0"/>
          <w:marBottom w:val="0"/>
          <w:divBdr>
            <w:top w:val="none" w:sz="0" w:space="0" w:color="auto"/>
            <w:left w:val="none" w:sz="0" w:space="0" w:color="auto"/>
            <w:bottom w:val="none" w:sz="0" w:space="0" w:color="auto"/>
            <w:right w:val="none" w:sz="0" w:space="0" w:color="auto"/>
          </w:divBdr>
          <w:divsChild>
            <w:div w:id="1832676720">
              <w:marLeft w:val="0"/>
              <w:marRight w:val="0"/>
              <w:marTop w:val="0"/>
              <w:marBottom w:val="0"/>
              <w:divBdr>
                <w:top w:val="none" w:sz="0" w:space="0" w:color="auto"/>
                <w:left w:val="none" w:sz="0" w:space="0" w:color="auto"/>
                <w:bottom w:val="none" w:sz="0" w:space="0" w:color="auto"/>
                <w:right w:val="none" w:sz="0" w:space="0" w:color="auto"/>
              </w:divBdr>
              <w:divsChild>
                <w:div w:id="545146497">
                  <w:marLeft w:val="0"/>
                  <w:marRight w:val="0"/>
                  <w:marTop w:val="0"/>
                  <w:marBottom w:val="0"/>
                  <w:divBdr>
                    <w:top w:val="none" w:sz="0" w:space="0" w:color="auto"/>
                    <w:left w:val="none" w:sz="0" w:space="0" w:color="auto"/>
                    <w:bottom w:val="none" w:sz="0" w:space="0" w:color="auto"/>
                    <w:right w:val="none" w:sz="0" w:space="0" w:color="auto"/>
                  </w:divBdr>
                  <w:divsChild>
                    <w:div w:id="687609435">
                      <w:marLeft w:val="0"/>
                      <w:marRight w:val="0"/>
                      <w:marTop w:val="0"/>
                      <w:marBottom w:val="0"/>
                      <w:divBdr>
                        <w:top w:val="none" w:sz="0" w:space="0" w:color="auto"/>
                        <w:left w:val="none" w:sz="0" w:space="0" w:color="auto"/>
                        <w:bottom w:val="none" w:sz="0" w:space="0" w:color="auto"/>
                        <w:right w:val="none" w:sz="0" w:space="0" w:color="auto"/>
                      </w:divBdr>
                      <w:divsChild>
                        <w:div w:id="915556415">
                          <w:marLeft w:val="0"/>
                          <w:marRight w:val="0"/>
                          <w:marTop w:val="0"/>
                          <w:marBottom w:val="0"/>
                          <w:divBdr>
                            <w:top w:val="none" w:sz="0" w:space="0" w:color="auto"/>
                            <w:left w:val="none" w:sz="0" w:space="0" w:color="auto"/>
                            <w:bottom w:val="none" w:sz="0" w:space="0" w:color="auto"/>
                            <w:right w:val="none" w:sz="0" w:space="0" w:color="auto"/>
                          </w:divBdr>
                          <w:divsChild>
                            <w:div w:id="623274983">
                              <w:marLeft w:val="0"/>
                              <w:marRight w:val="0"/>
                              <w:marTop w:val="0"/>
                              <w:marBottom w:val="0"/>
                              <w:divBdr>
                                <w:top w:val="none" w:sz="0" w:space="0" w:color="auto"/>
                                <w:left w:val="none" w:sz="0" w:space="0" w:color="auto"/>
                                <w:bottom w:val="none" w:sz="0" w:space="0" w:color="auto"/>
                                <w:right w:val="none" w:sz="0" w:space="0" w:color="auto"/>
                              </w:divBdr>
                              <w:divsChild>
                                <w:div w:id="925580076">
                                  <w:marLeft w:val="0"/>
                                  <w:marRight w:val="0"/>
                                  <w:marTop w:val="0"/>
                                  <w:marBottom w:val="0"/>
                                  <w:divBdr>
                                    <w:top w:val="none" w:sz="0" w:space="0" w:color="auto"/>
                                    <w:left w:val="none" w:sz="0" w:space="0" w:color="auto"/>
                                    <w:bottom w:val="none" w:sz="0" w:space="0" w:color="auto"/>
                                    <w:right w:val="none" w:sz="0" w:space="0" w:color="auto"/>
                                  </w:divBdr>
                                  <w:divsChild>
                                    <w:div w:id="13785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652639">
      <w:bodyDiv w:val="1"/>
      <w:marLeft w:val="0"/>
      <w:marRight w:val="0"/>
      <w:marTop w:val="0"/>
      <w:marBottom w:val="0"/>
      <w:divBdr>
        <w:top w:val="none" w:sz="0" w:space="0" w:color="auto"/>
        <w:left w:val="none" w:sz="0" w:space="0" w:color="auto"/>
        <w:bottom w:val="none" w:sz="0" w:space="0" w:color="auto"/>
        <w:right w:val="none" w:sz="0" w:space="0" w:color="auto"/>
      </w:divBdr>
    </w:div>
    <w:div w:id="715398611">
      <w:bodyDiv w:val="1"/>
      <w:marLeft w:val="0"/>
      <w:marRight w:val="0"/>
      <w:marTop w:val="0"/>
      <w:marBottom w:val="0"/>
      <w:divBdr>
        <w:top w:val="none" w:sz="0" w:space="0" w:color="auto"/>
        <w:left w:val="none" w:sz="0" w:space="0" w:color="auto"/>
        <w:bottom w:val="none" w:sz="0" w:space="0" w:color="auto"/>
        <w:right w:val="none" w:sz="0" w:space="0" w:color="auto"/>
      </w:divBdr>
    </w:div>
    <w:div w:id="716781005">
      <w:bodyDiv w:val="1"/>
      <w:marLeft w:val="0"/>
      <w:marRight w:val="0"/>
      <w:marTop w:val="0"/>
      <w:marBottom w:val="0"/>
      <w:divBdr>
        <w:top w:val="none" w:sz="0" w:space="0" w:color="auto"/>
        <w:left w:val="none" w:sz="0" w:space="0" w:color="auto"/>
        <w:bottom w:val="none" w:sz="0" w:space="0" w:color="auto"/>
        <w:right w:val="none" w:sz="0" w:space="0" w:color="auto"/>
      </w:divBdr>
    </w:div>
    <w:div w:id="725877824">
      <w:bodyDiv w:val="1"/>
      <w:marLeft w:val="0"/>
      <w:marRight w:val="0"/>
      <w:marTop w:val="0"/>
      <w:marBottom w:val="0"/>
      <w:divBdr>
        <w:top w:val="none" w:sz="0" w:space="0" w:color="auto"/>
        <w:left w:val="none" w:sz="0" w:space="0" w:color="auto"/>
        <w:bottom w:val="none" w:sz="0" w:space="0" w:color="auto"/>
        <w:right w:val="none" w:sz="0" w:space="0" w:color="auto"/>
      </w:divBdr>
    </w:div>
    <w:div w:id="739136205">
      <w:bodyDiv w:val="1"/>
      <w:marLeft w:val="0"/>
      <w:marRight w:val="0"/>
      <w:marTop w:val="0"/>
      <w:marBottom w:val="0"/>
      <w:divBdr>
        <w:top w:val="none" w:sz="0" w:space="0" w:color="auto"/>
        <w:left w:val="none" w:sz="0" w:space="0" w:color="auto"/>
        <w:bottom w:val="none" w:sz="0" w:space="0" w:color="auto"/>
        <w:right w:val="none" w:sz="0" w:space="0" w:color="auto"/>
      </w:divBdr>
    </w:div>
    <w:div w:id="747772342">
      <w:bodyDiv w:val="1"/>
      <w:marLeft w:val="0"/>
      <w:marRight w:val="0"/>
      <w:marTop w:val="0"/>
      <w:marBottom w:val="0"/>
      <w:divBdr>
        <w:top w:val="none" w:sz="0" w:space="0" w:color="auto"/>
        <w:left w:val="none" w:sz="0" w:space="0" w:color="auto"/>
        <w:bottom w:val="none" w:sz="0" w:space="0" w:color="auto"/>
        <w:right w:val="none" w:sz="0" w:space="0" w:color="auto"/>
      </w:divBdr>
      <w:divsChild>
        <w:div w:id="1232500352">
          <w:marLeft w:val="0"/>
          <w:marRight w:val="0"/>
          <w:marTop w:val="0"/>
          <w:marBottom w:val="0"/>
          <w:divBdr>
            <w:top w:val="none" w:sz="0" w:space="0" w:color="auto"/>
            <w:left w:val="none" w:sz="0" w:space="0" w:color="auto"/>
            <w:bottom w:val="none" w:sz="0" w:space="0" w:color="auto"/>
            <w:right w:val="none" w:sz="0" w:space="0" w:color="auto"/>
          </w:divBdr>
          <w:divsChild>
            <w:div w:id="983389011">
              <w:marLeft w:val="0"/>
              <w:marRight w:val="0"/>
              <w:marTop w:val="0"/>
              <w:marBottom w:val="0"/>
              <w:divBdr>
                <w:top w:val="none" w:sz="0" w:space="0" w:color="auto"/>
                <w:left w:val="none" w:sz="0" w:space="0" w:color="auto"/>
                <w:bottom w:val="none" w:sz="0" w:space="0" w:color="auto"/>
                <w:right w:val="none" w:sz="0" w:space="0" w:color="auto"/>
              </w:divBdr>
              <w:divsChild>
                <w:div w:id="1583180195">
                  <w:marLeft w:val="0"/>
                  <w:marRight w:val="0"/>
                  <w:marTop w:val="0"/>
                  <w:marBottom w:val="0"/>
                  <w:divBdr>
                    <w:top w:val="none" w:sz="0" w:space="0" w:color="auto"/>
                    <w:left w:val="none" w:sz="0" w:space="0" w:color="auto"/>
                    <w:bottom w:val="none" w:sz="0" w:space="0" w:color="auto"/>
                    <w:right w:val="none" w:sz="0" w:space="0" w:color="auto"/>
                  </w:divBdr>
                  <w:divsChild>
                    <w:div w:id="1303929151">
                      <w:marLeft w:val="0"/>
                      <w:marRight w:val="0"/>
                      <w:marTop w:val="0"/>
                      <w:marBottom w:val="0"/>
                      <w:divBdr>
                        <w:top w:val="none" w:sz="0" w:space="0" w:color="auto"/>
                        <w:left w:val="none" w:sz="0" w:space="0" w:color="auto"/>
                        <w:bottom w:val="none" w:sz="0" w:space="0" w:color="auto"/>
                        <w:right w:val="none" w:sz="0" w:space="0" w:color="auto"/>
                      </w:divBdr>
                      <w:divsChild>
                        <w:div w:id="1761371956">
                          <w:marLeft w:val="0"/>
                          <w:marRight w:val="0"/>
                          <w:marTop w:val="0"/>
                          <w:marBottom w:val="0"/>
                          <w:divBdr>
                            <w:top w:val="none" w:sz="0" w:space="0" w:color="auto"/>
                            <w:left w:val="none" w:sz="0" w:space="0" w:color="auto"/>
                            <w:bottom w:val="none" w:sz="0" w:space="0" w:color="auto"/>
                            <w:right w:val="none" w:sz="0" w:space="0" w:color="auto"/>
                          </w:divBdr>
                          <w:divsChild>
                            <w:div w:id="8653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228741">
      <w:bodyDiv w:val="1"/>
      <w:marLeft w:val="0"/>
      <w:marRight w:val="0"/>
      <w:marTop w:val="0"/>
      <w:marBottom w:val="0"/>
      <w:divBdr>
        <w:top w:val="none" w:sz="0" w:space="0" w:color="auto"/>
        <w:left w:val="none" w:sz="0" w:space="0" w:color="auto"/>
        <w:bottom w:val="none" w:sz="0" w:space="0" w:color="auto"/>
        <w:right w:val="none" w:sz="0" w:space="0" w:color="auto"/>
      </w:divBdr>
    </w:div>
    <w:div w:id="756829420">
      <w:bodyDiv w:val="1"/>
      <w:marLeft w:val="0"/>
      <w:marRight w:val="0"/>
      <w:marTop w:val="0"/>
      <w:marBottom w:val="0"/>
      <w:divBdr>
        <w:top w:val="none" w:sz="0" w:space="0" w:color="auto"/>
        <w:left w:val="none" w:sz="0" w:space="0" w:color="auto"/>
        <w:bottom w:val="none" w:sz="0" w:space="0" w:color="auto"/>
        <w:right w:val="none" w:sz="0" w:space="0" w:color="auto"/>
      </w:divBdr>
    </w:div>
    <w:div w:id="765420745">
      <w:bodyDiv w:val="1"/>
      <w:marLeft w:val="0"/>
      <w:marRight w:val="0"/>
      <w:marTop w:val="0"/>
      <w:marBottom w:val="0"/>
      <w:divBdr>
        <w:top w:val="none" w:sz="0" w:space="0" w:color="auto"/>
        <w:left w:val="none" w:sz="0" w:space="0" w:color="auto"/>
        <w:bottom w:val="none" w:sz="0" w:space="0" w:color="auto"/>
        <w:right w:val="none" w:sz="0" w:space="0" w:color="auto"/>
      </w:divBdr>
      <w:divsChild>
        <w:div w:id="1751778002">
          <w:marLeft w:val="0"/>
          <w:marRight w:val="0"/>
          <w:marTop w:val="0"/>
          <w:marBottom w:val="0"/>
          <w:divBdr>
            <w:top w:val="none" w:sz="0" w:space="0" w:color="auto"/>
            <w:left w:val="none" w:sz="0" w:space="0" w:color="auto"/>
            <w:bottom w:val="none" w:sz="0" w:space="0" w:color="auto"/>
            <w:right w:val="none" w:sz="0" w:space="0" w:color="auto"/>
          </w:divBdr>
          <w:divsChild>
            <w:div w:id="1778014781">
              <w:marLeft w:val="0"/>
              <w:marRight w:val="0"/>
              <w:marTop w:val="0"/>
              <w:marBottom w:val="0"/>
              <w:divBdr>
                <w:top w:val="none" w:sz="0" w:space="0" w:color="auto"/>
                <w:left w:val="none" w:sz="0" w:space="0" w:color="auto"/>
                <w:bottom w:val="none" w:sz="0" w:space="0" w:color="auto"/>
                <w:right w:val="none" w:sz="0" w:space="0" w:color="auto"/>
              </w:divBdr>
              <w:divsChild>
                <w:div w:id="434593608">
                  <w:marLeft w:val="0"/>
                  <w:marRight w:val="0"/>
                  <w:marTop w:val="0"/>
                  <w:marBottom w:val="0"/>
                  <w:divBdr>
                    <w:top w:val="none" w:sz="0" w:space="0" w:color="auto"/>
                    <w:left w:val="none" w:sz="0" w:space="0" w:color="auto"/>
                    <w:bottom w:val="none" w:sz="0" w:space="0" w:color="auto"/>
                    <w:right w:val="none" w:sz="0" w:space="0" w:color="auto"/>
                  </w:divBdr>
                  <w:divsChild>
                    <w:div w:id="347022152">
                      <w:marLeft w:val="0"/>
                      <w:marRight w:val="0"/>
                      <w:marTop w:val="0"/>
                      <w:marBottom w:val="0"/>
                      <w:divBdr>
                        <w:top w:val="none" w:sz="0" w:space="0" w:color="auto"/>
                        <w:left w:val="none" w:sz="0" w:space="0" w:color="auto"/>
                        <w:bottom w:val="none" w:sz="0" w:space="0" w:color="auto"/>
                        <w:right w:val="none" w:sz="0" w:space="0" w:color="auto"/>
                      </w:divBdr>
                      <w:divsChild>
                        <w:div w:id="1080982607">
                          <w:marLeft w:val="0"/>
                          <w:marRight w:val="0"/>
                          <w:marTop w:val="0"/>
                          <w:marBottom w:val="0"/>
                          <w:divBdr>
                            <w:top w:val="none" w:sz="0" w:space="0" w:color="auto"/>
                            <w:left w:val="none" w:sz="0" w:space="0" w:color="auto"/>
                            <w:bottom w:val="none" w:sz="0" w:space="0" w:color="auto"/>
                            <w:right w:val="none" w:sz="0" w:space="0" w:color="auto"/>
                          </w:divBdr>
                          <w:divsChild>
                            <w:div w:id="1019771380">
                              <w:marLeft w:val="0"/>
                              <w:marRight w:val="0"/>
                              <w:marTop w:val="0"/>
                              <w:marBottom w:val="0"/>
                              <w:divBdr>
                                <w:top w:val="none" w:sz="0" w:space="0" w:color="auto"/>
                                <w:left w:val="none" w:sz="0" w:space="0" w:color="auto"/>
                                <w:bottom w:val="none" w:sz="0" w:space="0" w:color="auto"/>
                                <w:right w:val="none" w:sz="0" w:space="0" w:color="auto"/>
                              </w:divBdr>
                              <w:divsChild>
                                <w:div w:id="1051533913">
                                  <w:marLeft w:val="0"/>
                                  <w:marRight w:val="0"/>
                                  <w:marTop w:val="0"/>
                                  <w:marBottom w:val="0"/>
                                  <w:divBdr>
                                    <w:top w:val="none" w:sz="0" w:space="0" w:color="auto"/>
                                    <w:left w:val="none" w:sz="0" w:space="0" w:color="auto"/>
                                    <w:bottom w:val="none" w:sz="0" w:space="0" w:color="auto"/>
                                    <w:right w:val="none" w:sz="0" w:space="0" w:color="auto"/>
                                  </w:divBdr>
                                  <w:divsChild>
                                    <w:div w:id="399131537">
                                      <w:marLeft w:val="0"/>
                                      <w:marRight w:val="0"/>
                                      <w:marTop w:val="0"/>
                                      <w:marBottom w:val="0"/>
                                      <w:divBdr>
                                        <w:top w:val="none" w:sz="0" w:space="0" w:color="auto"/>
                                        <w:left w:val="none" w:sz="0" w:space="0" w:color="auto"/>
                                        <w:bottom w:val="none" w:sz="0" w:space="0" w:color="auto"/>
                                        <w:right w:val="none" w:sz="0" w:space="0" w:color="auto"/>
                                      </w:divBdr>
                                      <w:divsChild>
                                        <w:div w:id="1565873365">
                                          <w:marLeft w:val="0"/>
                                          <w:marRight w:val="0"/>
                                          <w:marTop w:val="0"/>
                                          <w:marBottom w:val="0"/>
                                          <w:divBdr>
                                            <w:top w:val="none" w:sz="0" w:space="0" w:color="auto"/>
                                            <w:left w:val="none" w:sz="0" w:space="0" w:color="auto"/>
                                            <w:bottom w:val="none" w:sz="0" w:space="0" w:color="auto"/>
                                            <w:right w:val="none" w:sz="0" w:space="0" w:color="auto"/>
                                          </w:divBdr>
                                          <w:divsChild>
                                            <w:div w:id="819926417">
                                              <w:marLeft w:val="0"/>
                                              <w:marRight w:val="0"/>
                                              <w:marTop w:val="0"/>
                                              <w:marBottom w:val="0"/>
                                              <w:divBdr>
                                                <w:top w:val="none" w:sz="0" w:space="0" w:color="auto"/>
                                                <w:left w:val="none" w:sz="0" w:space="0" w:color="auto"/>
                                                <w:bottom w:val="none" w:sz="0" w:space="0" w:color="auto"/>
                                                <w:right w:val="none" w:sz="0" w:space="0" w:color="auto"/>
                                              </w:divBdr>
                                              <w:divsChild>
                                                <w:div w:id="302468603">
                                                  <w:marLeft w:val="0"/>
                                                  <w:marRight w:val="0"/>
                                                  <w:marTop w:val="0"/>
                                                  <w:marBottom w:val="0"/>
                                                  <w:divBdr>
                                                    <w:top w:val="none" w:sz="0" w:space="0" w:color="auto"/>
                                                    <w:left w:val="none" w:sz="0" w:space="0" w:color="auto"/>
                                                    <w:bottom w:val="none" w:sz="0" w:space="0" w:color="auto"/>
                                                    <w:right w:val="none" w:sz="0" w:space="0" w:color="auto"/>
                                                  </w:divBdr>
                                                  <w:divsChild>
                                                    <w:div w:id="86286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5082569">
      <w:bodyDiv w:val="1"/>
      <w:marLeft w:val="0"/>
      <w:marRight w:val="0"/>
      <w:marTop w:val="0"/>
      <w:marBottom w:val="0"/>
      <w:divBdr>
        <w:top w:val="none" w:sz="0" w:space="0" w:color="auto"/>
        <w:left w:val="none" w:sz="0" w:space="0" w:color="auto"/>
        <w:bottom w:val="none" w:sz="0" w:space="0" w:color="auto"/>
        <w:right w:val="none" w:sz="0" w:space="0" w:color="auto"/>
      </w:divBdr>
    </w:div>
    <w:div w:id="785655276">
      <w:bodyDiv w:val="1"/>
      <w:marLeft w:val="0"/>
      <w:marRight w:val="0"/>
      <w:marTop w:val="0"/>
      <w:marBottom w:val="0"/>
      <w:divBdr>
        <w:top w:val="none" w:sz="0" w:space="0" w:color="auto"/>
        <w:left w:val="none" w:sz="0" w:space="0" w:color="auto"/>
        <w:bottom w:val="none" w:sz="0" w:space="0" w:color="auto"/>
        <w:right w:val="none" w:sz="0" w:space="0" w:color="auto"/>
      </w:divBdr>
    </w:div>
    <w:div w:id="793134031">
      <w:bodyDiv w:val="1"/>
      <w:marLeft w:val="0"/>
      <w:marRight w:val="0"/>
      <w:marTop w:val="0"/>
      <w:marBottom w:val="0"/>
      <w:divBdr>
        <w:top w:val="none" w:sz="0" w:space="0" w:color="auto"/>
        <w:left w:val="none" w:sz="0" w:space="0" w:color="auto"/>
        <w:bottom w:val="none" w:sz="0" w:space="0" w:color="auto"/>
        <w:right w:val="none" w:sz="0" w:space="0" w:color="auto"/>
      </w:divBdr>
    </w:div>
    <w:div w:id="795491876">
      <w:bodyDiv w:val="1"/>
      <w:marLeft w:val="0"/>
      <w:marRight w:val="0"/>
      <w:marTop w:val="0"/>
      <w:marBottom w:val="0"/>
      <w:divBdr>
        <w:top w:val="none" w:sz="0" w:space="0" w:color="auto"/>
        <w:left w:val="none" w:sz="0" w:space="0" w:color="auto"/>
        <w:bottom w:val="none" w:sz="0" w:space="0" w:color="auto"/>
        <w:right w:val="none" w:sz="0" w:space="0" w:color="auto"/>
      </w:divBdr>
    </w:div>
    <w:div w:id="797996216">
      <w:bodyDiv w:val="1"/>
      <w:marLeft w:val="0"/>
      <w:marRight w:val="0"/>
      <w:marTop w:val="0"/>
      <w:marBottom w:val="0"/>
      <w:divBdr>
        <w:top w:val="none" w:sz="0" w:space="0" w:color="auto"/>
        <w:left w:val="none" w:sz="0" w:space="0" w:color="auto"/>
        <w:bottom w:val="none" w:sz="0" w:space="0" w:color="auto"/>
        <w:right w:val="none" w:sz="0" w:space="0" w:color="auto"/>
      </w:divBdr>
    </w:div>
    <w:div w:id="801115663">
      <w:bodyDiv w:val="1"/>
      <w:marLeft w:val="0"/>
      <w:marRight w:val="0"/>
      <w:marTop w:val="0"/>
      <w:marBottom w:val="0"/>
      <w:divBdr>
        <w:top w:val="none" w:sz="0" w:space="0" w:color="auto"/>
        <w:left w:val="none" w:sz="0" w:space="0" w:color="auto"/>
        <w:bottom w:val="none" w:sz="0" w:space="0" w:color="auto"/>
        <w:right w:val="none" w:sz="0" w:space="0" w:color="auto"/>
      </w:divBdr>
    </w:div>
    <w:div w:id="825821838">
      <w:bodyDiv w:val="1"/>
      <w:marLeft w:val="0"/>
      <w:marRight w:val="0"/>
      <w:marTop w:val="0"/>
      <w:marBottom w:val="0"/>
      <w:divBdr>
        <w:top w:val="none" w:sz="0" w:space="0" w:color="auto"/>
        <w:left w:val="none" w:sz="0" w:space="0" w:color="auto"/>
        <w:bottom w:val="none" w:sz="0" w:space="0" w:color="auto"/>
        <w:right w:val="none" w:sz="0" w:space="0" w:color="auto"/>
      </w:divBdr>
      <w:divsChild>
        <w:div w:id="14499395">
          <w:marLeft w:val="0"/>
          <w:marRight w:val="0"/>
          <w:marTop w:val="0"/>
          <w:marBottom w:val="0"/>
          <w:divBdr>
            <w:top w:val="none" w:sz="0" w:space="0" w:color="auto"/>
            <w:left w:val="none" w:sz="0" w:space="0" w:color="auto"/>
            <w:bottom w:val="none" w:sz="0" w:space="0" w:color="auto"/>
            <w:right w:val="none" w:sz="0" w:space="0" w:color="auto"/>
          </w:divBdr>
          <w:divsChild>
            <w:div w:id="1269195529">
              <w:marLeft w:val="0"/>
              <w:marRight w:val="0"/>
              <w:marTop w:val="0"/>
              <w:marBottom w:val="0"/>
              <w:divBdr>
                <w:top w:val="none" w:sz="0" w:space="0" w:color="auto"/>
                <w:left w:val="none" w:sz="0" w:space="0" w:color="auto"/>
                <w:bottom w:val="none" w:sz="0" w:space="0" w:color="auto"/>
                <w:right w:val="none" w:sz="0" w:space="0" w:color="auto"/>
              </w:divBdr>
              <w:divsChild>
                <w:div w:id="584070710">
                  <w:marLeft w:val="0"/>
                  <w:marRight w:val="0"/>
                  <w:marTop w:val="0"/>
                  <w:marBottom w:val="0"/>
                  <w:divBdr>
                    <w:top w:val="none" w:sz="0" w:space="0" w:color="auto"/>
                    <w:left w:val="none" w:sz="0" w:space="0" w:color="auto"/>
                    <w:bottom w:val="none" w:sz="0" w:space="0" w:color="auto"/>
                    <w:right w:val="none" w:sz="0" w:space="0" w:color="auto"/>
                  </w:divBdr>
                  <w:divsChild>
                    <w:div w:id="1742943373">
                      <w:marLeft w:val="0"/>
                      <w:marRight w:val="0"/>
                      <w:marTop w:val="0"/>
                      <w:marBottom w:val="0"/>
                      <w:divBdr>
                        <w:top w:val="none" w:sz="0" w:space="0" w:color="auto"/>
                        <w:left w:val="none" w:sz="0" w:space="0" w:color="auto"/>
                        <w:bottom w:val="none" w:sz="0" w:space="0" w:color="auto"/>
                        <w:right w:val="none" w:sz="0" w:space="0" w:color="auto"/>
                      </w:divBdr>
                      <w:divsChild>
                        <w:div w:id="855997892">
                          <w:marLeft w:val="0"/>
                          <w:marRight w:val="0"/>
                          <w:marTop w:val="0"/>
                          <w:marBottom w:val="0"/>
                          <w:divBdr>
                            <w:top w:val="none" w:sz="0" w:space="0" w:color="auto"/>
                            <w:left w:val="none" w:sz="0" w:space="0" w:color="auto"/>
                            <w:bottom w:val="none" w:sz="0" w:space="0" w:color="auto"/>
                            <w:right w:val="none" w:sz="0" w:space="0" w:color="auto"/>
                          </w:divBdr>
                          <w:divsChild>
                            <w:div w:id="1355036343">
                              <w:marLeft w:val="0"/>
                              <w:marRight w:val="0"/>
                              <w:marTop w:val="0"/>
                              <w:marBottom w:val="0"/>
                              <w:divBdr>
                                <w:top w:val="none" w:sz="0" w:space="0" w:color="auto"/>
                                <w:left w:val="none" w:sz="0" w:space="0" w:color="auto"/>
                                <w:bottom w:val="none" w:sz="0" w:space="0" w:color="auto"/>
                                <w:right w:val="none" w:sz="0" w:space="0" w:color="auto"/>
                              </w:divBdr>
                              <w:divsChild>
                                <w:div w:id="405765277">
                                  <w:marLeft w:val="0"/>
                                  <w:marRight w:val="0"/>
                                  <w:marTop w:val="0"/>
                                  <w:marBottom w:val="0"/>
                                  <w:divBdr>
                                    <w:top w:val="none" w:sz="0" w:space="0" w:color="auto"/>
                                    <w:left w:val="none" w:sz="0" w:space="0" w:color="auto"/>
                                    <w:bottom w:val="none" w:sz="0" w:space="0" w:color="auto"/>
                                    <w:right w:val="none" w:sz="0" w:space="0" w:color="auto"/>
                                  </w:divBdr>
                                  <w:divsChild>
                                    <w:div w:id="13659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402897">
      <w:bodyDiv w:val="1"/>
      <w:marLeft w:val="0"/>
      <w:marRight w:val="0"/>
      <w:marTop w:val="0"/>
      <w:marBottom w:val="0"/>
      <w:divBdr>
        <w:top w:val="none" w:sz="0" w:space="0" w:color="auto"/>
        <w:left w:val="none" w:sz="0" w:space="0" w:color="auto"/>
        <w:bottom w:val="none" w:sz="0" w:space="0" w:color="auto"/>
        <w:right w:val="none" w:sz="0" w:space="0" w:color="auto"/>
      </w:divBdr>
    </w:div>
    <w:div w:id="841746975">
      <w:bodyDiv w:val="1"/>
      <w:marLeft w:val="0"/>
      <w:marRight w:val="0"/>
      <w:marTop w:val="0"/>
      <w:marBottom w:val="0"/>
      <w:divBdr>
        <w:top w:val="none" w:sz="0" w:space="0" w:color="auto"/>
        <w:left w:val="none" w:sz="0" w:space="0" w:color="auto"/>
        <w:bottom w:val="none" w:sz="0" w:space="0" w:color="auto"/>
        <w:right w:val="none" w:sz="0" w:space="0" w:color="auto"/>
      </w:divBdr>
      <w:divsChild>
        <w:div w:id="1482498258">
          <w:marLeft w:val="0"/>
          <w:marRight w:val="0"/>
          <w:marTop w:val="0"/>
          <w:marBottom w:val="0"/>
          <w:divBdr>
            <w:top w:val="none" w:sz="0" w:space="0" w:color="auto"/>
            <w:left w:val="none" w:sz="0" w:space="0" w:color="auto"/>
            <w:bottom w:val="none" w:sz="0" w:space="0" w:color="auto"/>
            <w:right w:val="none" w:sz="0" w:space="0" w:color="auto"/>
          </w:divBdr>
          <w:divsChild>
            <w:div w:id="1257009899">
              <w:marLeft w:val="0"/>
              <w:marRight w:val="0"/>
              <w:marTop w:val="0"/>
              <w:marBottom w:val="0"/>
              <w:divBdr>
                <w:top w:val="none" w:sz="0" w:space="0" w:color="auto"/>
                <w:left w:val="none" w:sz="0" w:space="0" w:color="auto"/>
                <w:bottom w:val="none" w:sz="0" w:space="0" w:color="auto"/>
                <w:right w:val="none" w:sz="0" w:space="0" w:color="auto"/>
              </w:divBdr>
              <w:divsChild>
                <w:div w:id="1759252827">
                  <w:marLeft w:val="0"/>
                  <w:marRight w:val="0"/>
                  <w:marTop w:val="0"/>
                  <w:marBottom w:val="0"/>
                  <w:divBdr>
                    <w:top w:val="none" w:sz="0" w:space="0" w:color="auto"/>
                    <w:left w:val="none" w:sz="0" w:space="0" w:color="auto"/>
                    <w:bottom w:val="none" w:sz="0" w:space="0" w:color="auto"/>
                    <w:right w:val="none" w:sz="0" w:space="0" w:color="auto"/>
                  </w:divBdr>
                  <w:divsChild>
                    <w:div w:id="1268541647">
                      <w:marLeft w:val="0"/>
                      <w:marRight w:val="0"/>
                      <w:marTop w:val="0"/>
                      <w:marBottom w:val="0"/>
                      <w:divBdr>
                        <w:top w:val="none" w:sz="0" w:space="0" w:color="auto"/>
                        <w:left w:val="none" w:sz="0" w:space="0" w:color="auto"/>
                        <w:bottom w:val="none" w:sz="0" w:space="0" w:color="auto"/>
                        <w:right w:val="none" w:sz="0" w:space="0" w:color="auto"/>
                      </w:divBdr>
                      <w:divsChild>
                        <w:div w:id="748815619">
                          <w:marLeft w:val="0"/>
                          <w:marRight w:val="0"/>
                          <w:marTop w:val="0"/>
                          <w:marBottom w:val="0"/>
                          <w:divBdr>
                            <w:top w:val="none" w:sz="0" w:space="0" w:color="auto"/>
                            <w:left w:val="none" w:sz="0" w:space="0" w:color="auto"/>
                            <w:bottom w:val="none" w:sz="0" w:space="0" w:color="auto"/>
                            <w:right w:val="none" w:sz="0" w:space="0" w:color="auto"/>
                          </w:divBdr>
                          <w:divsChild>
                            <w:div w:id="13917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045054">
      <w:bodyDiv w:val="1"/>
      <w:marLeft w:val="0"/>
      <w:marRight w:val="0"/>
      <w:marTop w:val="0"/>
      <w:marBottom w:val="0"/>
      <w:divBdr>
        <w:top w:val="none" w:sz="0" w:space="0" w:color="auto"/>
        <w:left w:val="none" w:sz="0" w:space="0" w:color="auto"/>
        <w:bottom w:val="none" w:sz="0" w:space="0" w:color="auto"/>
        <w:right w:val="none" w:sz="0" w:space="0" w:color="auto"/>
      </w:divBdr>
    </w:div>
    <w:div w:id="861432537">
      <w:bodyDiv w:val="1"/>
      <w:marLeft w:val="0"/>
      <w:marRight w:val="0"/>
      <w:marTop w:val="0"/>
      <w:marBottom w:val="0"/>
      <w:divBdr>
        <w:top w:val="none" w:sz="0" w:space="0" w:color="auto"/>
        <w:left w:val="none" w:sz="0" w:space="0" w:color="auto"/>
        <w:bottom w:val="none" w:sz="0" w:space="0" w:color="auto"/>
        <w:right w:val="none" w:sz="0" w:space="0" w:color="auto"/>
      </w:divBdr>
    </w:div>
    <w:div w:id="865100360">
      <w:bodyDiv w:val="1"/>
      <w:marLeft w:val="0"/>
      <w:marRight w:val="0"/>
      <w:marTop w:val="0"/>
      <w:marBottom w:val="0"/>
      <w:divBdr>
        <w:top w:val="none" w:sz="0" w:space="0" w:color="auto"/>
        <w:left w:val="none" w:sz="0" w:space="0" w:color="auto"/>
        <w:bottom w:val="none" w:sz="0" w:space="0" w:color="auto"/>
        <w:right w:val="none" w:sz="0" w:space="0" w:color="auto"/>
      </w:divBdr>
    </w:div>
    <w:div w:id="869338183">
      <w:bodyDiv w:val="1"/>
      <w:marLeft w:val="0"/>
      <w:marRight w:val="0"/>
      <w:marTop w:val="0"/>
      <w:marBottom w:val="0"/>
      <w:divBdr>
        <w:top w:val="none" w:sz="0" w:space="0" w:color="auto"/>
        <w:left w:val="none" w:sz="0" w:space="0" w:color="auto"/>
        <w:bottom w:val="none" w:sz="0" w:space="0" w:color="auto"/>
        <w:right w:val="none" w:sz="0" w:space="0" w:color="auto"/>
      </w:divBdr>
      <w:divsChild>
        <w:div w:id="708186792">
          <w:marLeft w:val="0"/>
          <w:marRight w:val="960"/>
          <w:marTop w:val="0"/>
          <w:marBottom w:val="0"/>
          <w:divBdr>
            <w:top w:val="single" w:sz="4" w:space="0" w:color="BBBBBB"/>
            <w:left w:val="single" w:sz="4" w:space="0" w:color="BBBBBB"/>
            <w:bottom w:val="single" w:sz="4" w:space="0" w:color="BBBBBB"/>
            <w:right w:val="single" w:sz="4" w:space="0" w:color="BBBBBB"/>
          </w:divBdr>
          <w:divsChild>
            <w:div w:id="1902055916">
              <w:marLeft w:val="0"/>
              <w:marRight w:val="0"/>
              <w:marTop w:val="0"/>
              <w:marBottom w:val="0"/>
              <w:divBdr>
                <w:top w:val="none" w:sz="0" w:space="0" w:color="auto"/>
                <w:left w:val="single" w:sz="4" w:space="0" w:color="BBBBBB"/>
                <w:bottom w:val="none" w:sz="0" w:space="0" w:color="auto"/>
                <w:right w:val="none" w:sz="0" w:space="0" w:color="auto"/>
              </w:divBdr>
              <w:divsChild>
                <w:div w:id="1462460846">
                  <w:marLeft w:val="144"/>
                  <w:marRight w:val="29"/>
                  <w:marTop w:val="29"/>
                  <w:marBottom w:val="29"/>
                  <w:divBdr>
                    <w:top w:val="none" w:sz="0" w:space="0" w:color="auto"/>
                    <w:left w:val="none" w:sz="0" w:space="0" w:color="auto"/>
                    <w:bottom w:val="none" w:sz="0" w:space="0" w:color="auto"/>
                    <w:right w:val="none" w:sz="0" w:space="0" w:color="auto"/>
                  </w:divBdr>
                  <w:divsChild>
                    <w:div w:id="3855396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871764357">
      <w:bodyDiv w:val="1"/>
      <w:marLeft w:val="0"/>
      <w:marRight w:val="0"/>
      <w:marTop w:val="0"/>
      <w:marBottom w:val="0"/>
      <w:divBdr>
        <w:top w:val="none" w:sz="0" w:space="0" w:color="auto"/>
        <w:left w:val="none" w:sz="0" w:space="0" w:color="auto"/>
        <w:bottom w:val="none" w:sz="0" w:space="0" w:color="auto"/>
        <w:right w:val="none" w:sz="0" w:space="0" w:color="auto"/>
      </w:divBdr>
    </w:div>
    <w:div w:id="890657608">
      <w:bodyDiv w:val="1"/>
      <w:marLeft w:val="0"/>
      <w:marRight w:val="0"/>
      <w:marTop w:val="0"/>
      <w:marBottom w:val="0"/>
      <w:divBdr>
        <w:top w:val="none" w:sz="0" w:space="0" w:color="auto"/>
        <w:left w:val="none" w:sz="0" w:space="0" w:color="auto"/>
        <w:bottom w:val="none" w:sz="0" w:space="0" w:color="auto"/>
        <w:right w:val="none" w:sz="0" w:space="0" w:color="auto"/>
      </w:divBdr>
      <w:divsChild>
        <w:div w:id="1290278882">
          <w:marLeft w:val="0"/>
          <w:marRight w:val="0"/>
          <w:marTop w:val="0"/>
          <w:marBottom w:val="0"/>
          <w:divBdr>
            <w:top w:val="none" w:sz="0" w:space="0" w:color="auto"/>
            <w:left w:val="none" w:sz="0" w:space="0" w:color="auto"/>
            <w:bottom w:val="none" w:sz="0" w:space="0" w:color="auto"/>
            <w:right w:val="none" w:sz="0" w:space="0" w:color="auto"/>
          </w:divBdr>
          <w:divsChild>
            <w:div w:id="1330599023">
              <w:marLeft w:val="0"/>
              <w:marRight w:val="0"/>
              <w:marTop w:val="0"/>
              <w:marBottom w:val="0"/>
              <w:divBdr>
                <w:top w:val="none" w:sz="0" w:space="0" w:color="auto"/>
                <w:left w:val="none" w:sz="0" w:space="0" w:color="auto"/>
                <w:bottom w:val="none" w:sz="0" w:space="0" w:color="auto"/>
                <w:right w:val="none" w:sz="0" w:space="0" w:color="auto"/>
              </w:divBdr>
              <w:divsChild>
                <w:div w:id="259411355">
                  <w:marLeft w:val="0"/>
                  <w:marRight w:val="0"/>
                  <w:marTop w:val="0"/>
                  <w:marBottom w:val="0"/>
                  <w:divBdr>
                    <w:top w:val="none" w:sz="0" w:space="0" w:color="auto"/>
                    <w:left w:val="none" w:sz="0" w:space="0" w:color="auto"/>
                    <w:bottom w:val="none" w:sz="0" w:space="0" w:color="auto"/>
                    <w:right w:val="none" w:sz="0" w:space="0" w:color="auto"/>
                  </w:divBdr>
                  <w:divsChild>
                    <w:div w:id="2073893146">
                      <w:marLeft w:val="0"/>
                      <w:marRight w:val="0"/>
                      <w:marTop w:val="0"/>
                      <w:marBottom w:val="0"/>
                      <w:divBdr>
                        <w:top w:val="none" w:sz="0" w:space="0" w:color="auto"/>
                        <w:left w:val="none" w:sz="0" w:space="0" w:color="auto"/>
                        <w:bottom w:val="none" w:sz="0" w:space="0" w:color="auto"/>
                        <w:right w:val="none" w:sz="0" w:space="0" w:color="auto"/>
                      </w:divBdr>
                      <w:divsChild>
                        <w:div w:id="666135803">
                          <w:marLeft w:val="0"/>
                          <w:marRight w:val="0"/>
                          <w:marTop w:val="0"/>
                          <w:marBottom w:val="0"/>
                          <w:divBdr>
                            <w:top w:val="none" w:sz="0" w:space="0" w:color="auto"/>
                            <w:left w:val="none" w:sz="0" w:space="0" w:color="auto"/>
                            <w:bottom w:val="none" w:sz="0" w:space="0" w:color="auto"/>
                            <w:right w:val="none" w:sz="0" w:space="0" w:color="auto"/>
                          </w:divBdr>
                          <w:divsChild>
                            <w:div w:id="1294023348">
                              <w:marLeft w:val="0"/>
                              <w:marRight w:val="0"/>
                              <w:marTop w:val="0"/>
                              <w:marBottom w:val="0"/>
                              <w:divBdr>
                                <w:top w:val="none" w:sz="0" w:space="0" w:color="auto"/>
                                <w:left w:val="none" w:sz="0" w:space="0" w:color="auto"/>
                                <w:bottom w:val="none" w:sz="0" w:space="0" w:color="auto"/>
                                <w:right w:val="none" w:sz="0" w:space="0" w:color="auto"/>
                              </w:divBdr>
                              <w:divsChild>
                                <w:div w:id="1105802929">
                                  <w:marLeft w:val="0"/>
                                  <w:marRight w:val="0"/>
                                  <w:marTop w:val="0"/>
                                  <w:marBottom w:val="0"/>
                                  <w:divBdr>
                                    <w:top w:val="none" w:sz="0" w:space="0" w:color="auto"/>
                                    <w:left w:val="none" w:sz="0" w:space="0" w:color="auto"/>
                                    <w:bottom w:val="none" w:sz="0" w:space="0" w:color="auto"/>
                                    <w:right w:val="none" w:sz="0" w:space="0" w:color="auto"/>
                                  </w:divBdr>
                                  <w:divsChild>
                                    <w:div w:id="1887333856">
                                      <w:marLeft w:val="0"/>
                                      <w:marRight w:val="0"/>
                                      <w:marTop w:val="0"/>
                                      <w:marBottom w:val="0"/>
                                      <w:divBdr>
                                        <w:top w:val="none" w:sz="0" w:space="0" w:color="auto"/>
                                        <w:left w:val="none" w:sz="0" w:space="0" w:color="auto"/>
                                        <w:bottom w:val="none" w:sz="0" w:space="0" w:color="auto"/>
                                        <w:right w:val="none" w:sz="0" w:space="0" w:color="auto"/>
                                      </w:divBdr>
                                      <w:divsChild>
                                        <w:div w:id="1464349923">
                                          <w:marLeft w:val="0"/>
                                          <w:marRight w:val="0"/>
                                          <w:marTop w:val="0"/>
                                          <w:marBottom w:val="0"/>
                                          <w:divBdr>
                                            <w:top w:val="none" w:sz="0" w:space="0" w:color="auto"/>
                                            <w:left w:val="none" w:sz="0" w:space="0" w:color="auto"/>
                                            <w:bottom w:val="none" w:sz="0" w:space="0" w:color="auto"/>
                                            <w:right w:val="none" w:sz="0" w:space="0" w:color="auto"/>
                                          </w:divBdr>
                                          <w:divsChild>
                                            <w:div w:id="1718430739">
                                              <w:marLeft w:val="0"/>
                                              <w:marRight w:val="0"/>
                                              <w:marTop w:val="0"/>
                                              <w:marBottom w:val="0"/>
                                              <w:divBdr>
                                                <w:top w:val="none" w:sz="0" w:space="0" w:color="auto"/>
                                                <w:left w:val="none" w:sz="0" w:space="0" w:color="auto"/>
                                                <w:bottom w:val="none" w:sz="0" w:space="0" w:color="auto"/>
                                                <w:right w:val="none" w:sz="0" w:space="0" w:color="auto"/>
                                              </w:divBdr>
                                              <w:divsChild>
                                                <w:div w:id="6371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736706">
      <w:bodyDiv w:val="1"/>
      <w:marLeft w:val="0"/>
      <w:marRight w:val="0"/>
      <w:marTop w:val="0"/>
      <w:marBottom w:val="0"/>
      <w:divBdr>
        <w:top w:val="none" w:sz="0" w:space="0" w:color="auto"/>
        <w:left w:val="none" w:sz="0" w:space="0" w:color="auto"/>
        <w:bottom w:val="none" w:sz="0" w:space="0" w:color="auto"/>
        <w:right w:val="none" w:sz="0" w:space="0" w:color="auto"/>
      </w:divBdr>
    </w:div>
    <w:div w:id="941883583">
      <w:bodyDiv w:val="1"/>
      <w:marLeft w:val="0"/>
      <w:marRight w:val="0"/>
      <w:marTop w:val="0"/>
      <w:marBottom w:val="0"/>
      <w:divBdr>
        <w:top w:val="none" w:sz="0" w:space="0" w:color="auto"/>
        <w:left w:val="none" w:sz="0" w:space="0" w:color="auto"/>
        <w:bottom w:val="none" w:sz="0" w:space="0" w:color="auto"/>
        <w:right w:val="none" w:sz="0" w:space="0" w:color="auto"/>
      </w:divBdr>
    </w:div>
    <w:div w:id="942415935">
      <w:bodyDiv w:val="1"/>
      <w:marLeft w:val="0"/>
      <w:marRight w:val="0"/>
      <w:marTop w:val="0"/>
      <w:marBottom w:val="0"/>
      <w:divBdr>
        <w:top w:val="none" w:sz="0" w:space="0" w:color="auto"/>
        <w:left w:val="none" w:sz="0" w:space="0" w:color="auto"/>
        <w:bottom w:val="none" w:sz="0" w:space="0" w:color="auto"/>
        <w:right w:val="none" w:sz="0" w:space="0" w:color="auto"/>
      </w:divBdr>
    </w:div>
    <w:div w:id="949430174">
      <w:bodyDiv w:val="1"/>
      <w:marLeft w:val="0"/>
      <w:marRight w:val="0"/>
      <w:marTop w:val="0"/>
      <w:marBottom w:val="0"/>
      <w:divBdr>
        <w:top w:val="none" w:sz="0" w:space="0" w:color="auto"/>
        <w:left w:val="none" w:sz="0" w:space="0" w:color="auto"/>
        <w:bottom w:val="none" w:sz="0" w:space="0" w:color="auto"/>
        <w:right w:val="none" w:sz="0" w:space="0" w:color="auto"/>
      </w:divBdr>
    </w:div>
    <w:div w:id="952057000">
      <w:bodyDiv w:val="1"/>
      <w:marLeft w:val="0"/>
      <w:marRight w:val="0"/>
      <w:marTop w:val="0"/>
      <w:marBottom w:val="0"/>
      <w:divBdr>
        <w:top w:val="none" w:sz="0" w:space="0" w:color="auto"/>
        <w:left w:val="none" w:sz="0" w:space="0" w:color="auto"/>
        <w:bottom w:val="none" w:sz="0" w:space="0" w:color="auto"/>
        <w:right w:val="none" w:sz="0" w:space="0" w:color="auto"/>
      </w:divBdr>
    </w:div>
    <w:div w:id="955795172">
      <w:bodyDiv w:val="1"/>
      <w:marLeft w:val="0"/>
      <w:marRight w:val="0"/>
      <w:marTop w:val="0"/>
      <w:marBottom w:val="0"/>
      <w:divBdr>
        <w:top w:val="none" w:sz="0" w:space="0" w:color="auto"/>
        <w:left w:val="none" w:sz="0" w:space="0" w:color="auto"/>
        <w:bottom w:val="none" w:sz="0" w:space="0" w:color="auto"/>
        <w:right w:val="none" w:sz="0" w:space="0" w:color="auto"/>
      </w:divBdr>
    </w:div>
    <w:div w:id="1014577098">
      <w:bodyDiv w:val="1"/>
      <w:marLeft w:val="0"/>
      <w:marRight w:val="0"/>
      <w:marTop w:val="0"/>
      <w:marBottom w:val="0"/>
      <w:divBdr>
        <w:top w:val="none" w:sz="0" w:space="0" w:color="auto"/>
        <w:left w:val="none" w:sz="0" w:space="0" w:color="auto"/>
        <w:bottom w:val="none" w:sz="0" w:space="0" w:color="auto"/>
        <w:right w:val="none" w:sz="0" w:space="0" w:color="auto"/>
      </w:divBdr>
    </w:div>
    <w:div w:id="1015427966">
      <w:bodyDiv w:val="1"/>
      <w:marLeft w:val="0"/>
      <w:marRight w:val="0"/>
      <w:marTop w:val="0"/>
      <w:marBottom w:val="0"/>
      <w:divBdr>
        <w:top w:val="none" w:sz="0" w:space="0" w:color="auto"/>
        <w:left w:val="none" w:sz="0" w:space="0" w:color="auto"/>
        <w:bottom w:val="none" w:sz="0" w:space="0" w:color="auto"/>
        <w:right w:val="none" w:sz="0" w:space="0" w:color="auto"/>
      </w:divBdr>
    </w:div>
    <w:div w:id="1015885400">
      <w:bodyDiv w:val="1"/>
      <w:marLeft w:val="0"/>
      <w:marRight w:val="0"/>
      <w:marTop w:val="0"/>
      <w:marBottom w:val="0"/>
      <w:divBdr>
        <w:top w:val="none" w:sz="0" w:space="0" w:color="auto"/>
        <w:left w:val="none" w:sz="0" w:space="0" w:color="auto"/>
        <w:bottom w:val="none" w:sz="0" w:space="0" w:color="auto"/>
        <w:right w:val="none" w:sz="0" w:space="0" w:color="auto"/>
      </w:divBdr>
      <w:divsChild>
        <w:div w:id="815787">
          <w:marLeft w:val="0"/>
          <w:marRight w:val="0"/>
          <w:marTop w:val="0"/>
          <w:marBottom w:val="0"/>
          <w:divBdr>
            <w:top w:val="none" w:sz="0" w:space="0" w:color="auto"/>
            <w:left w:val="none" w:sz="0" w:space="0" w:color="auto"/>
            <w:bottom w:val="none" w:sz="0" w:space="0" w:color="auto"/>
            <w:right w:val="none" w:sz="0" w:space="0" w:color="auto"/>
          </w:divBdr>
          <w:divsChild>
            <w:div w:id="390228396">
              <w:marLeft w:val="0"/>
              <w:marRight w:val="0"/>
              <w:marTop w:val="0"/>
              <w:marBottom w:val="0"/>
              <w:divBdr>
                <w:top w:val="none" w:sz="0" w:space="0" w:color="auto"/>
                <w:left w:val="none" w:sz="0" w:space="0" w:color="auto"/>
                <w:bottom w:val="none" w:sz="0" w:space="0" w:color="auto"/>
                <w:right w:val="none" w:sz="0" w:space="0" w:color="auto"/>
              </w:divBdr>
              <w:divsChild>
                <w:div w:id="2122608949">
                  <w:marLeft w:val="0"/>
                  <w:marRight w:val="0"/>
                  <w:marTop w:val="0"/>
                  <w:marBottom w:val="0"/>
                  <w:divBdr>
                    <w:top w:val="none" w:sz="0" w:space="0" w:color="auto"/>
                    <w:left w:val="none" w:sz="0" w:space="0" w:color="auto"/>
                    <w:bottom w:val="none" w:sz="0" w:space="0" w:color="auto"/>
                    <w:right w:val="none" w:sz="0" w:space="0" w:color="auto"/>
                  </w:divBdr>
                  <w:divsChild>
                    <w:div w:id="598101317">
                      <w:marLeft w:val="0"/>
                      <w:marRight w:val="0"/>
                      <w:marTop w:val="0"/>
                      <w:marBottom w:val="0"/>
                      <w:divBdr>
                        <w:top w:val="none" w:sz="0" w:space="0" w:color="auto"/>
                        <w:left w:val="none" w:sz="0" w:space="0" w:color="auto"/>
                        <w:bottom w:val="none" w:sz="0" w:space="0" w:color="auto"/>
                        <w:right w:val="none" w:sz="0" w:space="0" w:color="auto"/>
                      </w:divBdr>
                      <w:divsChild>
                        <w:div w:id="522089724">
                          <w:marLeft w:val="0"/>
                          <w:marRight w:val="0"/>
                          <w:marTop w:val="0"/>
                          <w:marBottom w:val="0"/>
                          <w:divBdr>
                            <w:top w:val="none" w:sz="0" w:space="0" w:color="auto"/>
                            <w:left w:val="none" w:sz="0" w:space="0" w:color="auto"/>
                            <w:bottom w:val="none" w:sz="0" w:space="0" w:color="auto"/>
                            <w:right w:val="none" w:sz="0" w:space="0" w:color="auto"/>
                          </w:divBdr>
                          <w:divsChild>
                            <w:div w:id="1031491580">
                              <w:marLeft w:val="0"/>
                              <w:marRight w:val="0"/>
                              <w:marTop w:val="0"/>
                              <w:marBottom w:val="0"/>
                              <w:divBdr>
                                <w:top w:val="none" w:sz="0" w:space="0" w:color="auto"/>
                                <w:left w:val="none" w:sz="0" w:space="0" w:color="auto"/>
                                <w:bottom w:val="none" w:sz="0" w:space="0" w:color="auto"/>
                                <w:right w:val="none" w:sz="0" w:space="0" w:color="auto"/>
                              </w:divBdr>
                              <w:divsChild>
                                <w:div w:id="588777464">
                                  <w:marLeft w:val="0"/>
                                  <w:marRight w:val="0"/>
                                  <w:marTop w:val="0"/>
                                  <w:marBottom w:val="0"/>
                                  <w:divBdr>
                                    <w:top w:val="none" w:sz="0" w:space="0" w:color="auto"/>
                                    <w:left w:val="none" w:sz="0" w:space="0" w:color="auto"/>
                                    <w:bottom w:val="none" w:sz="0" w:space="0" w:color="auto"/>
                                    <w:right w:val="none" w:sz="0" w:space="0" w:color="auto"/>
                                  </w:divBdr>
                                  <w:divsChild>
                                    <w:div w:id="16677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823525">
      <w:bodyDiv w:val="1"/>
      <w:marLeft w:val="0"/>
      <w:marRight w:val="0"/>
      <w:marTop w:val="0"/>
      <w:marBottom w:val="0"/>
      <w:divBdr>
        <w:top w:val="none" w:sz="0" w:space="0" w:color="auto"/>
        <w:left w:val="none" w:sz="0" w:space="0" w:color="auto"/>
        <w:bottom w:val="none" w:sz="0" w:space="0" w:color="auto"/>
        <w:right w:val="none" w:sz="0" w:space="0" w:color="auto"/>
      </w:divBdr>
    </w:div>
    <w:div w:id="1023895814">
      <w:bodyDiv w:val="1"/>
      <w:marLeft w:val="0"/>
      <w:marRight w:val="0"/>
      <w:marTop w:val="0"/>
      <w:marBottom w:val="0"/>
      <w:divBdr>
        <w:top w:val="none" w:sz="0" w:space="0" w:color="auto"/>
        <w:left w:val="none" w:sz="0" w:space="0" w:color="auto"/>
        <w:bottom w:val="none" w:sz="0" w:space="0" w:color="auto"/>
        <w:right w:val="none" w:sz="0" w:space="0" w:color="auto"/>
      </w:divBdr>
    </w:div>
    <w:div w:id="1044135339">
      <w:bodyDiv w:val="1"/>
      <w:marLeft w:val="0"/>
      <w:marRight w:val="0"/>
      <w:marTop w:val="0"/>
      <w:marBottom w:val="0"/>
      <w:divBdr>
        <w:top w:val="none" w:sz="0" w:space="0" w:color="auto"/>
        <w:left w:val="none" w:sz="0" w:space="0" w:color="auto"/>
        <w:bottom w:val="none" w:sz="0" w:space="0" w:color="auto"/>
        <w:right w:val="none" w:sz="0" w:space="0" w:color="auto"/>
      </w:divBdr>
    </w:div>
    <w:div w:id="1054620540">
      <w:bodyDiv w:val="1"/>
      <w:marLeft w:val="0"/>
      <w:marRight w:val="0"/>
      <w:marTop w:val="0"/>
      <w:marBottom w:val="0"/>
      <w:divBdr>
        <w:top w:val="none" w:sz="0" w:space="0" w:color="auto"/>
        <w:left w:val="none" w:sz="0" w:space="0" w:color="auto"/>
        <w:bottom w:val="none" w:sz="0" w:space="0" w:color="auto"/>
        <w:right w:val="none" w:sz="0" w:space="0" w:color="auto"/>
      </w:divBdr>
    </w:div>
    <w:div w:id="1055009320">
      <w:bodyDiv w:val="1"/>
      <w:marLeft w:val="0"/>
      <w:marRight w:val="0"/>
      <w:marTop w:val="0"/>
      <w:marBottom w:val="0"/>
      <w:divBdr>
        <w:top w:val="none" w:sz="0" w:space="0" w:color="auto"/>
        <w:left w:val="none" w:sz="0" w:space="0" w:color="auto"/>
        <w:bottom w:val="none" w:sz="0" w:space="0" w:color="auto"/>
        <w:right w:val="none" w:sz="0" w:space="0" w:color="auto"/>
      </w:divBdr>
    </w:div>
    <w:div w:id="1057388873">
      <w:bodyDiv w:val="1"/>
      <w:marLeft w:val="0"/>
      <w:marRight w:val="0"/>
      <w:marTop w:val="0"/>
      <w:marBottom w:val="0"/>
      <w:divBdr>
        <w:top w:val="none" w:sz="0" w:space="0" w:color="auto"/>
        <w:left w:val="none" w:sz="0" w:space="0" w:color="auto"/>
        <w:bottom w:val="none" w:sz="0" w:space="0" w:color="auto"/>
        <w:right w:val="none" w:sz="0" w:space="0" w:color="auto"/>
      </w:divBdr>
    </w:div>
    <w:div w:id="1068192569">
      <w:bodyDiv w:val="1"/>
      <w:marLeft w:val="0"/>
      <w:marRight w:val="0"/>
      <w:marTop w:val="0"/>
      <w:marBottom w:val="0"/>
      <w:divBdr>
        <w:top w:val="none" w:sz="0" w:space="0" w:color="auto"/>
        <w:left w:val="none" w:sz="0" w:space="0" w:color="auto"/>
        <w:bottom w:val="none" w:sz="0" w:space="0" w:color="auto"/>
        <w:right w:val="none" w:sz="0" w:space="0" w:color="auto"/>
      </w:divBdr>
    </w:div>
    <w:div w:id="1103309212">
      <w:bodyDiv w:val="1"/>
      <w:marLeft w:val="0"/>
      <w:marRight w:val="0"/>
      <w:marTop w:val="0"/>
      <w:marBottom w:val="0"/>
      <w:divBdr>
        <w:top w:val="none" w:sz="0" w:space="0" w:color="auto"/>
        <w:left w:val="none" w:sz="0" w:space="0" w:color="auto"/>
        <w:bottom w:val="none" w:sz="0" w:space="0" w:color="auto"/>
        <w:right w:val="none" w:sz="0" w:space="0" w:color="auto"/>
      </w:divBdr>
    </w:div>
    <w:div w:id="1117482614">
      <w:bodyDiv w:val="1"/>
      <w:marLeft w:val="0"/>
      <w:marRight w:val="0"/>
      <w:marTop w:val="0"/>
      <w:marBottom w:val="0"/>
      <w:divBdr>
        <w:top w:val="none" w:sz="0" w:space="0" w:color="auto"/>
        <w:left w:val="none" w:sz="0" w:space="0" w:color="auto"/>
        <w:bottom w:val="none" w:sz="0" w:space="0" w:color="auto"/>
        <w:right w:val="none" w:sz="0" w:space="0" w:color="auto"/>
      </w:divBdr>
    </w:div>
    <w:div w:id="1126200202">
      <w:bodyDiv w:val="1"/>
      <w:marLeft w:val="0"/>
      <w:marRight w:val="0"/>
      <w:marTop w:val="0"/>
      <w:marBottom w:val="0"/>
      <w:divBdr>
        <w:top w:val="none" w:sz="0" w:space="0" w:color="auto"/>
        <w:left w:val="none" w:sz="0" w:space="0" w:color="auto"/>
        <w:bottom w:val="none" w:sz="0" w:space="0" w:color="auto"/>
        <w:right w:val="none" w:sz="0" w:space="0" w:color="auto"/>
      </w:divBdr>
    </w:div>
    <w:div w:id="1127505750">
      <w:bodyDiv w:val="1"/>
      <w:marLeft w:val="0"/>
      <w:marRight w:val="0"/>
      <w:marTop w:val="0"/>
      <w:marBottom w:val="0"/>
      <w:divBdr>
        <w:top w:val="none" w:sz="0" w:space="0" w:color="auto"/>
        <w:left w:val="none" w:sz="0" w:space="0" w:color="auto"/>
        <w:bottom w:val="none" w:sz="0" w:space="0" w:color="auto"/>
        <w:right w:val="none" w:sz="0" w:space="0" w:color="auto"/>
      </w:divBdr>
      <w:divsChild>
        <w:div w:id="1458372640">
          <w:marLeft w:val="0"/>
          <w:marRight w:val="0"/>
          <w:marTop w:val="0"/>
          <w:marBottom w:val="0"/>
          <w:divBdr>
            <w:top w:val="none" w:sz="0" w:space="0" w:color="auto"/>
            <w:left w:val="none" w:sz="0" w:space="0" w:color="auto"/>
            <w:bottom w:val="none" w:sz="0" w:space="0" w:color="auto"/>
            <w:right w:val="none" w:sz="0" w:space="0" w:color="auto"/>
          </w:divBdr>
          <w:divsChild>
            <w:div w:id="553128583">
              <w:marLeft w:val="0"/>
              <w:marRight w:val="0"/>
              <w:marTop w:val="0"/>
              <w:marBottom w:val="0"/>
              <w:divBdr>
                <w:top w:val="none" w:sz="0" w:space="0" w:color="auto"/>
                <w:left w:val="none" w:sz="0" w:space="0" w:color="auto"/>
                <w:bottom w:val="none" w:sz="0" w:space="0" w:color="auto"/>
                <w:right w:val="none" w:sz="0" w:space="0" w:color="auto"/>
              </w:divBdr>
              <w:divsChild>
                <w:div w:id="1547568966">
                  <w:marLeft w:val="0"/>
                  <w:marRight w:val="0"/>
                  <w:marTop w:val="0"/>
                  <w:marBottom w:val="0"/>
                  <w:divBdr>
                    <w:top w:val="none" w:sz="0" w:space="0" w:color="auto"/>
                    <w:left w:val="none" w:sz="0" w:space="0" w:color="auto"/>
                    <w:bottom w:val="none" w:sz="0" w:space="0" w:color="auto"/>
                    <w:right w:val="none" w:sz="0" w:space="0" w:color="auto"/>
                  </w:divBdr>
                  <w:divsChild>
                    <w:div w:id="554631751">
                      <w:marLeft w:val="0"/>
                      <w:marRight w:val="0"/>
                      <w:marTop w:val="0"/>
                      <w:marBottom w:val="0"/>
                      <w:divBdr>
                        <w:top w:val="none" w:sz="0" w:space="0" w:color="auto"/>
                        <w:left w:val="none" w:sz="0" w:space="0" w:color="auto"/>
                        <w:bottom w:val="none" w:sz="0" w:space="0" w:color="auto"/>
                        <w:right w:val="none" w:sz="0" w:space="0" w:color="auto"/>
                      </w:divBdr>
                      <w:divsChild>
                        <w:div w:id="1672757800">
                          <w:marLeft w:val="0"/>
                          <w:marRight w:val="0"/>
                          <w:marTop w:val="0"/>
                          <w:marBottom w:val="0"/>
                          <w:divBdr>
                            <w:top w:val="none" w:sz="0" w:space="0" w:color="auto"/>
                            <w:left w:val="none" w:sz="0" w:space="0" w:color="auto"/>
                            <w:bottom w:val="none" w:sz="0" w:space="0" w:color="auto"/>
                            <w:right w:val="none" w:sz="0" w:space="0" w:color="auto"/>
                          </w:divBdr>
                          <w:divsChild>
                            <w:div w:id="2086146208">
                              <w:marLeft w:val="0"/>
                              <w:marRight w:val="0"/>
                              <w:marTop w:val="0"/>
                              <w:marBottom w:val="0"/>
                              <w:divBdr>
                                <w:top w:val="none" w:sz="0" w:space="0" w:color="auto"/>
                                <w:left w:val="none" w:sz="0" w:space="0" w:color="auto"/>
                                <w:bottom w:val="none" w:sz="0" w:space="0" w:color="auto"/>
                                <w:right w:val="none" w:sz="0" w:space="0" w:color="auto"/>
                              </w:divBdr>
                              <w:divsChild>
                                <w:div w:id="786463626">
                                  <w:marLeft w:val="0"/>
                                  <w:marRight w:val="0"/>
                                  <w:marTop w:val="0"/>
                                  <w:marBottom w:val="0"/>
                                  <w:divBdr>
                                    <w:top w:val="none" w:sz="0" w:space="0" w:color="auto"/>
                                    <w:left w:val="none" w:sz="0" w:space="0" w:color="auto"/>
                                    <w:bottom w:val="none" w:sz="0" w:space="0" w:color="auto"/>
                                    <w:right w:val="none" w:sz="0" w:space="0" w:color="auto"/>
                                  </w:divBdr>
                                  <w:divsChild>
                                    <w:div w:id="9244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4548837">
      <w:bodyDiv w:val="1"/>
      <w:marLeft w:val="0"/>
      <w:marRight w:val="0"/>
      <w:marTop w:val="0"/>
      <w:marBottom w:val="0"/>
      <w:divBdr>
        <w:top w:val="none" w:sz="0" w:space="0" w:color="auto"/>
        <w:left w:val="none" w:sz="0" w:space="0" w:color="auto"/>
        <w:bottom w:val="none" w:sz="0" w:space="0" w:color="auto"/>
        <w:right w:val="none" w:sz="0" w:space="0" w:color="auto"/>
      </w:divBdr>
    </w:div>
    <w:div w:id="1149858506">
      <w:bodyDiv w:val="1"/>
      <w:marLeft w:val="0"/>
      <w:marRight w:val="0"/>
      <w:marTop w:val="0"/>
      <w:marBottom w:val="0"/>
      <w:divBdr>
        <w:top w:val="none" w:sz="0" w:space="0" w:color="auto"/>
        <w:left w:val="none" w:sz="0" w:space="0" w:color="auto"/>
        <w:bottom w:val="none" w:sz="0" w:space="0" w:color="auto"/>
        <w:right w:val="none" w:sz="0" w:space="0" w:color="auto"/>
      </w:divBdr>
    </w:div>
    <w:div w:id="1157191989">
      <w:bodyDiv w:val="1"/>
      <w:marLeft w:val="0"/>
      <w:marRight w:val="0"/>
      <w:marTop w:val="0"/>
      <w:marBottom w:val="0"/>
      <w:divBdr>
        <w:top w:val="none" w:sz="0" w:space="0" w:color="auto"/>
        <w:left w:val="none" w:sz="0" w:space="0" w:color="auto"/>
        <w:bottom w:val="none" w:sz="0" w:space="0" w:color="auto"/>
        <w:right w:val="none" w:sz="0" w:space="0" w:color="auto"/>
      </w:divBdr>
    </w:div>
    <w:div w:id="1171914818">
      <w:bodyDiv w:val="1"/>
      <w:marLeft w:val="0"/>
      <w:marRight w:val="0"/>
      <w:marTop w:val="0"/>
      <w:marBottom w:val="0"/>
      <w:divBdr>
        <w:top w:val="none" w:sz="0" w:space="0" w:color="auto"/>
        <w:left w:val="none" w:sz="0" w:space="0" w:color="auto"/>
        <w:bottom w:val="none" w:sz="0" w:space="0" w:color="auto"/>
        <w:right w:val="none" w:sz="0" w:space="0" w:color="auto"/>
      </w:divBdr>
    </w:div>
    <w:div w:id="1172837983">
      <w:bodyDiv w:val="1"/>
      <w:marLeft w:val="0"/>
      <w:marRight w:val="0"/>
      <w:marTop w:val="0"/>
      <w:marBottom w:val="0"/>
      <w:divBdr>
        <w:top w:val="none" w:sz="0" w:space="0" w:color="auto"/>
        <w:left w:val="none" w:sz="0" w:space="0" w:color="auto"/>
        <w:bottom w:val="none" w:sz="0" w:space="0" w:color="auto"/>
        <w:right w:val="none" w:sz="0" w:space="0" w:color="auto"/>
      </w:divBdr>
    </w:div>
    <w:div w:id="1195340169">
      <w:bodyDiv w:val="1"/>
      <w:marLeft w:val="0"/>
      <w:marRight w:val="0"/>
      <w:marTop w:val="0"/>
      <w:marBottom w:val="0"/>
      <w:divBdr>
        <w:top w:val="none" w:sz="0" w:space="0" w:color="auto"/>
        <w:left w:val="none" w:sz="0" w:space="0" w:color="auto"/>
        <w:bottom w:val="none" w:sz="0" w:space="0" w:color="auto"/>
        <w:right w:val="none" w:sz="0" w:space="0" w:color="auto"/>
      </w:divBdr>
      <w:divsChild>
        <w:div w:id="266426693">
          <w:marLeft w:val="0"/>
          <w:marRight w:val="0"/>
          <w:marTop w:val="0"/>
          <w:marBottom w:val="0"/>
          <w:divBdr>
            <w:top w:val="none" w:sz="0" w:space="0" w:color="auto"/>
            <w:left w:val="none" w:sz="0" w:space="0" w:color="auto"/>
            <w:bottom w:val="none" w:sz="0" w:space="0" w:color="auto"/>
            <w:right w:val="none" w:sz="0" w:space="0" w:color="auto"/>
          </w:divBdr>
          <w:divsChild>
            <w:div w:id="1362900002">
              <w:marLeft w:val="0"/>
              <w:marRight w:val="0"/>
              <w:marTop w:val="0"/>
              <w:marBottom w:val="0"/>
              <w:divBdr>
                <w:top w:val="none" w:sz="0" w:space="0" w:color="auto"/>
                <w:left w:val="none" w:sz="0" w:space="0" w:color="auto"/>
                <w:bottom w:val="none" w:sz="0" w:space="0" w:color="auto"/>
                <w:right w:val="none" w:sz="0" w:space="0" w:color="auto"/>
              </w:divBdr>
              <w:divsChild>
                <w:div w:id="2027637170">
                  <w:marLeft w:val="0"/>
                  <w:marRight w:val="0"/>
                  <w:marTop w:val="0"/>
                  <w:marBottom w:val="0"/>
                  <w:divBdr>
                    <w:top w:val="none" w:sz="0" w:space="0" w:color="auto"/>
                    <w:left w:val="none" w:sz="0" w:space="0" w:color="auto"/>
                    <w:bottom w:val="none" w:sz="0" w:space="0" w:color="auto"/>
                    <w:right w:val="none" w:sz="0" w:space="0" w:color="auto"/>
                  </w:divBdr>
                  <w:divsChild>
                    <w:div w:id="1626542711">
                      <w:marLeft w:val="0"/>
                      <w:marRight w:val="0"/>
                      <w:marTop w:val="0"/>
                      <w:marBottom w:val="0"/>
                      <w:divBdr>
                        <w:top w:val="none" w:sz="0" w:space="0" w:color="auto"/>
                        <w:left w:val="none" w:sz="0" w:space="0" w:color="auto"/>
                        <w:bottom w:val="none" w:sz="0" w:space="0" w:color="auto"/>
                        <w:right w:val="none" w:sz="0" w:space="0" w:color="auto"/>
                      </w:divBdr>
                      <w:divsChild>
                        <w:div w:id="490294840">
                          <w:marLeft w:val="0"/>
                          <w:marRight w:val="0"/>
                          <w:marTop w:val="0"/>
                          <w:marBottom w:val="0"/>
                          <w:divBdr>
                            <w:top w:val="none" w:sz="0" w:space="0" w:color="auto"/>
                            <w:left w:val="none" w:sz="0" w:space="0" w:color="auto"/>
                            <w:bottom w:val="none" w:sz="0" w:space="0" w:color="auto"/>
                            <w:right w:val="none" w:sz="0" w:space="0" w:color="auto"/>
                          </w:divBdr>
                          <w:divsChild>
                            <w:div w:id="12278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347405">
      <w:bodyDiv w:val="1"/>
      <w:marLeft w:val="0"/>
      <w:marRight w:val="0"/>
      <w:marTop w:val="0"/>
      <w:marBottom w:val="0"/>
      <w:divBdr>
        <w:top w:val="none" w:sz="0" w:space="0" w:color="auto"/>
        <w:left w:val="none" w:sz="0" w:space="0" w:color="auto"/>
        <w:bottom w:val="none" w:sz="0" w:space="0" w:color="auto"/>
        <w:right w:val="none" w:sz="0" w:space="0" w:color="auto"/>
      </w:divBdr>
    </w:div>
    <w:div w:id="1209537180">
      <w:bodyDiv w:val="1"/>
      <w:marLeft w:val="0"/>
      <w:marRight w:val="0"/>
      <w:marTop w:val="0"/>
      <w:marBottom w:val="0"/>
      <w:divBdr>
        <w:top w:val="none" w:sz="0" w:space="0" w:color="auto"/>
        <w:left w:val="none" w:sz="0" w:space="0" w:color="auto"/>
        <w:bottom w:val="none" w:sz="0" w:space="0" w:color="auto"/>
        <w:right w:val="none" w:sz="0" w:space="0" w:color="auto"/>
      </w:divBdr>
    </w:div>
    <w:div w:id="1242249794">
      <w:bodyDiv w:val="1"/>
      <w:marLeft w:val="0"/>
      <w:marRight w:val="0"/>
      <w:marTop w:val="0"/>
      <w:marBottom w:val="0"/>
      <w:divBdr>
        <w:top w:val="none" w:sz="0" w:space="0" w:color="auto"/>
        <w:left w:val="none" w:sz="0" w:space="0" w:color="auto"/>
        <w:bottom w:val="none" w:sz="0" w:space="0" w:color="auto"/>
        <w:right w:val="none" w:sz="0" w:space="0" w:color="auto"/>
      </w:divBdr>
    </w:div>
    <w:div w:id="1252740108">
      <w:bodyDiv w:val="1"/>
      <w:marLeft w:val="0"/>
      <w:marRight w:val="0"/>
      <w:marTop w:val="0"/>
      <w:marBottom w:val="0"/>
      <w:divBdr>
        <w:top w:val="none" w:sz="0" w:space="0" w:color="auto"/>
        <w:left w:val="none" w:sz="0" w:space="0" w:color="auto"/>
        <w:bottom w:val="none" w:sz="0" w:space="0" w:color="auto"/>
        <w:right w:val="none" w:sz="0" w:space="0" w:color="auto"/>
      </w:divBdr>
    </w:div>
    <w:div w:id="1253128129">
      <w:bodyDiv w:val="1"/>
      <w:marLeft w:val="0"/>
      <w:marRight w:val="0"/>
      <w:marTop w:val="0"/>
      <w:marBottom w:val="0"/>
      <w:divBdr>
        <w:top w:val="none" w:sz="0" w:space="0" w:color="auto"/>
        <w:left w:val="none" w:sz="0" w:space="0" w:color="auto"/>
        <w:bottom w:val="none" w:sz="0" w:space="0" w:color="auto"/>
        <w:right w:val="none" w:sz="0" w:space="0" w:color="auto"/>
      </w:divBdr>
    </w:div>
    <w:div w:id="1275944434">
      <w:bodyDiv w:val="1"/>
      <w:marLeft w:val="0"/>
      <w:marRight w:val="0"/>
      <w:marTop w:val="0"/>
      <w:marBottom w:val="0"/>
      <w:divBdr>
        <w:top w:val="none" w:sz="0" w:space="0" w:color="auto"/>
        <w:left w:val="none" w:sz="0" w:space="0" w:color="auto"/>
        <w:bottom w:val="none" w:sz="0" w:space="0" w:color="auto"/>
        <w:right w:val="none" w:sz="0" w:space="0" w:color="auto"/>
      </w:divBdr>
    </w:div>
    <w:div w:id="1295600748">
      <w:bodyDiv w:val="1"/>
      <w:marLeft w:val="0"/>
      <w:marRight w:val="0"/>
      <w:marTop w:val="0"/>
      <w:marBottom w:val="0"/>
      <w:divBdr>
        <w:top w:val="none" w:sz="0" w:space="0" w:color="auto"/>
        <w:left w:val="none" w:sz="0" w:space="0" w:color="auto"/>
        <w:bottom w:val="none" w:sz="0" w:space="0" w:color="auto"/>
        <w:right w:val="none" w:sz="0" w:space="0" w:color="auto"/>
      </w:divBdr>
    </w:div>
    <w:div w:id="1297226189">
      <w:bodyDiv w:val="1"/>
      <w:marLeft w:val="0"/>
      <w:marRight w:val="0"/>
      <w:marTop w:val="0"/>
      <w:marBottom w:val="0"/>
      <w:divBdr>
        <w:top w:val="none" w:sz="0" w:space="0" w:color="auto"/>
        <w:left w:val="none" w:sz="0" w:space="0" w:color="auto"/>
        <w:bottom w:val="none" w:sz="0" w:space="0" w:color="auto"/>
        <w:right w:val="none" w:sz="0" w:space="0" w:color="auto"/>
      </w:divBdr>
    </w:div>
    <w:div w:id="1305543763">
      <w:bodyDiv w:val="1"/>
      <w:marLeft w:val="0"/>
      <w:marRight w:val="0"/>
      <w:marTop w:val="0"/>
      <w:marBottom w:val="0"/>
      <w:divBdr>
        <w:top w:val="none" w:sz="0" w:space="0" w:color="auto"/>
        <w:left w:val="none" w:sz="0" w:space="0" w:color="auto"/>
        <w:bottom w:val="none" w:sz="0" w:space="0" w:color="auto"/>
        <w:right w:val="none" w:sz="0" w:space="0" w:color="auto"/>
      </w:divBdr>
    </w:div>
    <w:div w:id="1342776316">
      <w:bodyDiv w:val="1"/>
      <w:marLeft w:val="0"/>
      <w:marRight w:val="0"/>
      <w:marTop w:val="0"/>
      <w:marBottom w:val="0"/>
      <w:divBdr>
        <w:top w:val="none" w:sz="0" w:space="0" w:color="auto"/>
        <w:left w:val="none" w:sz="0" w:space="0" w:color="auto"/>
        <w:bottom w:val="none" w:sz="0" w:space="0" w:color="auto"/>
        <w:right w:val="none" w:sz="0" w:space="0" w:color="auto"/>
      </w:divBdr>
    </w:div>
    <w:div w:id="1342782548">
      <w:bodyDiv w:val="1"/>
      <w:marLeft w:val="0"/>
      <w:marRight w:val="0"/>
      <w:marTop w:val="0"/>
      <w:marBottom w:val="0"/>
      <w:divBdr>
        <w:top w:val="none" w:sz="0" w:space="0" w:color="auto"/>
        <w:left w:val="none" w:sz="0" w:space="0" w:color="auto"/>
        <w:bottom w:val="none" w:sz="0" w:space="0" w:color="auto"/>
        <w:right w:val="none" w:sz="0" w:space="0" w:color="auto"/>
      </w:divBdr>
    </w:div>
    <w:div w:id="1345325468">
      <w:bodyDiv w:val="1"/>
      <w:marLeft w:val="0"/>
      <w:marRight w:val="0"/>
      <w:marTop w:val="0"/>
      <w:marBottom w:val="0"/>
      <w:divBdr>
        <w:top w:val="none" w:sz="0" w:space="0" w:color="auto"/>
        <w:left w:val="none" w:sz="0" w:space="0" w:color="auto"/>
        <w:bottom w:val="none" w:sz="0" w:space="0" w:color="auto"/>
        <w:right w:val="none" w:sz="0" w:space="0" w:color="auto"/>
      </w:divBdr>
    </w:div>
    <w:div w:id="1351564878">
      <w:bodyDiv w:val="1"/>
      <w:marLeft w:val="0"/>
      <w:marRight w:val="0"/>
      <w:marTop w:val="0"/>
      <w:marBottom w:val="0"/>
      <w:divBdr>
        <w:top w:val="none" w:sz="0" w:space="0" w:color="auto"/>
        <w:left w:val="none" w:sz="0" w:space="0" w:color="auto"/>
        <w:bottom w:val="none" w:sz="0" w:space="0" w:color="auto"/>
        <w:right w:val="none" w:sz="0" w:space="0" w:color="auto"/>
      </w:divBdr>
      <w:divsChild>
        <w:div w:id="1585185944">
          <w:marLeft w:val="0"/>
          <w:marRight w:val="0"/>
          <w:marTop w:val="0"/>
          <w:marBottom w:val="0"/>
          <w:divBdr>
            <w:top w:val="none" w:sz="0" w:space="0" w:color="auto"/>
            <w:left w:val="none" w:sz="0" w:space="0" w:color="auto"/>
            <w:bottom w:val="none" w:sz="0" w:space="0" w:color="auto"/>
            <w:right w:val="none" w:sz="0" w:space="0" w:color="auto"/>
          </w:divBdr>
          <w:divsChild>
            <w:div w:id="278076147">
              <w:marLeft w:val="0"/>
              <w:marRight w:val="0"/>
              <w:marTop w:val="0"/>
              <w:marBottom w:val="0"/>
              <w:divBdr>
                <w:top w:val="none" w:sz="0" w:space="0" w:color="auto"/>
                <w:left w:val="none" w:sz="0" w:space="0" w:color="auto"/>
                <w:bottom w:val="none" w:sz="0" w:space="0" w:color="auto"/>
                <w:right w:val="none" w:sz="0" w:space="0" w:color="auto"/>
              </w:divBdr>
              <w:divsChild>
                <w:div w:id="1450592255">
                  <w:marLeft w:val="0"/>
                  <w:marRight w:val="0"/>
                  <w:marTop w:val="0"/>
                  <w:marBottom w:val="225"/>
                  <w:divBdr>
                    <w:top w:val="none" w:sz="0" w:space="0" w:color="auto"/>
                    <w:left w:val="none" w:sz="0" w:space="0" w:color="auto"/>
                    <w:bottom w:val="none" w:sz="0" w:space="0" w:color="auto"/>
                    <w:right w:val="none" w:sz="0" w:space="0" w:color="auto"/>
                  </w:divBdr>
                  <w:divsChild>
                    <w:div w:id="685904623">
                      <w:marLeft w:val="0"/>
                      <w:marRight w:val="0"/>
                      <w:marTop w:val="0"/>
                      <w:marBottom w:val="0"/>
                      <w:divBdr>
                        <w:top w:val="none" w:sz="0" w:space="0" w:color="auto"/>
                        <w:left w:val="none" w:sz="0" w:space="0" w:color="auto"/>
                        <w:bottom w:val="none" w:sz="0" w:space="0" w:color="auto"/>
                        <w:right w:val="none" w:sz="0" w:space="0" w:color="auto"/>
                      </w:divBdr>
                      <w:divsChild>
                        <w:div w:id="1905868141">
                          <w:marLeft w:val="0"/>
                          <w:marRight w:val="0"/>
                          <w:marTop w:val="0"/>
                          <w:marBottom w:val="0"/>
                          <w:divBdr>
                            <w:top w:val="none" w:sz="0" w:space="0" w:color="auto"/>
                            <w:left w:val="none" w:sz="0" w:space="0" w:color="auto"/>
                            <w:bottom w:val="none" w:sz="0" w:space="0" w:color="auto"/>
                            <w:right w:val="none" w:sz="0" w:space="0" w:color="auto"/>
                          </w:divBdr>
                          <w:divsChild>
                            <w:div w:id="1391686196">
                              <w:marLeft w:val="0"/>
                              <w:marRight w:val="0"/>
                              <w:marTop w:val="0"/>
                              <w:marBottom w:val="0"/>
                              <w:divBdr>
                                <w:top w:val="none" w:sz="0" w:space="0" w:color="auto"/>
                                <w:left w:val="none" w:sz="0" w:space="0" w:color="auto"/>
                                <w:bottom w:val="none" w:sz="0" w:space="0" w:color="auto"/>
                                <w:right w:val="none" w:sz="0" w:space="0" w:color="auto"/>
                              </w:divBdr>
                              <w:divsChild>
                                <w:div w:id="535585277">
                                  <w:marLeft w:val="0"/>
                                  <w:marRight w:val="0"/>
                                  <w:marTop w:val="0"/>
                                  <w:marBottom w:val="0"/>
                                  <w:divBdr>
                                    <w:top w:val="none" w:sz="0" w:space="0" w:color="auto"/>
                                    <w:left w:val="none" w:sz="0" w:space="0" w:color="auto"/>
                                    <w:bottom w:val="none" w:sz="0" w:space="0" w:color="auto"/>
                                    <w:right w:val="none" w:sz="0" w:space="0" w:color="auto"/>
                                  </w:divBdr>
                                  <w:divsChild>
                                    <w:div w:id="1033306356">
                                      <w:marLeft w:val="0"/>
                                      <w:marRight w:val="0"/>
                                      <w:marTop w:val="0"/>
                                      <w:marBottom w:val="0"/>
                                      <w:divBdr>
                                        <w:top w:val="none" w:sz="0" w:space="0" w:color="auto"/>
                                        <w:left w:val="none" w:sz="0" w:space="0" w:color="auto"/>
                                        <w:bottom w:val="none" w:sz="0" w:space="0" w:color="auto"/>
                                        <w:right w:val="none" w:sz="0" w:space="0" w:color="auto"/>
                                      </w:divBdr>
                                      <w:divsChild>
                                        <w:div w:id="120930169">
                                          <w:marLeft w:val="0"/>
                                          <w:marRight w:val="0"/>
                                          <w:marTop w:val="0"/>
                                          <w:marBottom w:val="0"/>
                                          <w:divBdr>
                                            <w:top w:val="none" w:sz="0" w:space="0" w:color="auto"/>
                                            <w:left w:val="none" w:sz="0" w:space="0" w:color="auto"/>
                                            <w:bottom w:val="none" w:sz="0" w:space="0" w:color="auto"/>
                                            <w:right w:val="none" w:sz="0" w:space="0" w:color="auto"/>
                                          </w:divBdr>
                                          <w:divsChild>
                                            <w:div w:id="609776405">
                                              <w:marLeft w:val="0"/>
                                              <w:marRight w:val="0"/>
                                              <w:marTop w:val="0"/>
                                              <w:marBottom w:val="0"/>
                                              <w:divBdr>
                                                <w:top w:val="none" w:sz="0" w:space="0" w:color="auto"/>
                                                <w:left w:val="none" w:sz="0" w:space="0" w:color="auto"/>
                                                <w:bottom w:val="none" w:sz="0" w:space="0" w:color="auto"/>
                                                <w:right w:val="none" w:sz="0" w:space="0" w:color="auto"/>
                                              </w:divBdr>
                                              <w:divsChild>
                                                <w:div w:id="16190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3827">
                                          <w:marLeft w:val="0"/>
                                          <w:marRight w:val="0"/>
                                          <w:marTop w:val="150"/>
                                          <w:marBottom w:val="0"/>
                                          <w:divBdr>
                                            <w:top w:val="none" w:sz="0" w:space="0" w:color="auto"/>
                                            <w:left w:val="none" w:sz="0" w:space="0" w:color="auto"/>
                                            <w:bottom w:val="none" w:sz="0" w:space="0" w:color="auto"/>
                                            <w:right w:val="none" w:sz="0" w:space="0" w:color="auto"/>
                                          </w:divBdr>
                                          <w:divsChild>
                                            <w:div w:id="1340087362">
                                              <w:marLeft w:val="0"/>
                                              <w:marRight w:val="0"/>
                                              <w:marTop w:val="0"/>
                                              <w:marBottom w:val="0"/>
                                              <w:divBdr>
                                                <w:top w:val="none" w:sz="0" w:space="0" w:color="auto"/>
                                                <w:left w:val="none" w:sz="0" w:space="0" w:color="auto"/>
                                                <w:bottom w:val="none" w:sz="0" w:space="0" w:color="auto"/>
                                                <w:right w:val="none" w:sz="0" w:space="0" w:color="auto"/>
                                              </w:divBdr>
                                              <w:divsChild>
                                                <w:div w:id="1215196183">
                                                  <w:marLeft w:val="0"/>
                                                  <w:marRight w:val="0"/>
                                                  <w:marTop w:val="0"/>
                                                  <w:marBottom w:val="0"/>
                                                  <w:divBdr>
                                                    <w:top w:val="none" w:sz="0" w:space="0" w:color="auto"/>
                                                    <w:left w:val="none" w:sz="0" w:space="0" w:color="auto"/>
                                                    <w:bottom w:val="none" w:sz="0" w:space="0" w:color="auto"/>
                                                    <w:right w:val="none" w:sz="0" w:space="0" w:color="auto"/>
                                                  </w:divBdr>
                                                  <w:divsChild>
                                                    <w:div w:id="15062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3384743">
      <w:bodyDiv w:val="1"/>
      <w:marLeft w:val="0"/>
      <w:marRight w:val="0"/>
      <w:marTop w:val="0"/>
      <w:marBottom w:val="0"/>
      <w:divBdr>
        <w:top w:val="none" w:sz="0" w:space="0" w:color="auto"/>
        <w:left w:val="none" w:sz="0" w:space="0" w:color="auto"/>
        <w:bottom w:val="none" w:sz="0" w:space="0" w:color="auto"/>
        <w:right w:val="none" w:sz="0" w:space="0" w:color="auto"/>
      </w:divBdr>
    </w:div>
    <w:div w:id="1358510417">
      <w:bodyDiv w:val="1"/>
      <w:marLeft w:val="0"/>
      <w:marRight w:val="0"/>
      <w:marTop w:val="0"/>
      <w:marBottom w:val="0"/>
      <w:divBdr>
        <w:top w:val="none" w:sz="0" w:space="0" w:color="auto"/>
        <w:left w:val="none" w:sz="0" w:space="0" w:color="auto"/>
        <w:bottom w:val="none" w:sz="0" w:space="0" w:color="auto"/>
        <w:right w:val="none" w:sz="0" w:space="0" w:color="auto"/>
      </w:divBdr>
    </w:div>
    <w:div w:id="1373504523">
      <w:bodyDiv w:val="1"/>
      <w:marLeft w:val="0"/>
      <w:marRight w:val="0"/>
      <w:marTop w:val="0"/>
      <w:marBottom w:val="0"/>
      <w:divBdr>
        <w:top w:val="none" w:sz="0" w:space="0" w:color="auto"/>
        <w:left w:val="none" w:sz="0" w:space="0" w:color="auto"/>
        <w:bottom w:val="none" w:sz="0" w:space="0" w:color="auto"/>
        <w:right w:val="none" w:sz="0" w:space="0" w:color="auto"/>
      </w:divBdr>
    </w:div>
    <w:div w:id="1377777256">
      <w:bodyDiv w:val="1"/>
      <w:marLeft w:val="0"/>
      <w:marRight w:val="0"/>
      <w:marTop w:val="0"/>
      <w:marBottom w:val="0"/>
      <w:divBdr>
        <w:top w:val="none" w:sz="0" w:space="0" w:color="auto"/>
        <w:left w:val="none" w:sz="0" w:space="0" w:color="auto"/>
        <w:bottom w:val="none" w:sz="0" w:space="0" w:color="auto"/>
        <w:right w:val="none" w:sz="0" w:space="0" w:color="auto"/>
      </w:divBdr>
    </w:div>
    <w:div w:id="1382050752">
      <w:bodyDiv w:val="1"/>
      <w:marLeft w:val="0"/>
      <w:marRight w:val="0"/>
      <w:marTop w:val="0"/>
      <w:marBottom w:val="0"/>
      <w:divBdr>
        <w:top w:val="none" w:sz="0" w:space="0" w:color="auto"/>
        <w:left w:val="none" w:sz="0" w:space="0" w:color="auto"/>
        <w:bottom w:val="none" w:sz="0" w:space="0" w:color="auto"/>
        <w:right w:val="none" w:sz="0" w:space="0" w:color="auto"/>
      </w:divBdr>
    </w:div>
    <w:div w:id="1384525035">
      <w:bodyDiv w:val="1"/>
      <w:marLeft w:val="0"/>
      <w:marRight w:val="0"/>
      <w:marTop w:val="0"/>
      <w:marBottom w:val="0"/>
      <w:divBdr>
        <w:top w:val="none" w:sz="0" w:space="0" w:color="auto"/>
        <w:left w:val="none" w:sz="0" w:space="0" w:color="auto"/>
        <w:bottom w:val="none" w:sz="0" w:space="0" w:color="auto"/>
        <w:right w:val="none" w:sz="0" w:space="0" w:color="auto"/>
      </w:divBdr>
    </w:div>
    <w:div w:id="1386221437">
      <w:bodyDiv w:val="1"/>
      <w:marLeft w:val="0"/>
      <w:marRight w:val="0"/>
      <w:marTop w:val="0"/>
      <w:marBottom w:val="0"/>
      <w:divBdr>
        <w:top w:val="none" w:sz="0" w:space="0" w:color="auto"/>
        <w:left w:val="none" w:sz="0" w:space="0" w:color="auto"/>
        <w:bottom w:val="none" w:sz="0" w:space="0" w:color="auto"/>
        <w:right w:val="none" w:sz="0" w:space="0" w:color="auto"/>
      </w:divBdr>
    </w:div>
    <w:div w:id="1386756920">
      <w:bodyDiv w:val="1"/>
      <w:marLeft w:val="0"/>
      <w:marRight w:val="0"/>
      <w:marTop w:val="0"/>
      <w:marBottom w:val="0"/>
      <w:divBdr>
        <w:top w:val="none" w:sz="0" w:space="0" w:color="auto"/>
        <w:left w:val="none" w:sz="0" w:space="0" w:color="auto"/>
        <w:bottom w:val="none" w:sz="0" w:space="0" w:color="auto"/>
        <w:right w:val="none" w:sz="0" w:space="0" w:color="auto"/>
      </w:divBdr>
    </w:div>
    <w:div w:id="1387680166">
      <w:bodyDiv w:val="1"/>
      <w:marLeft w:val="0"/>
      <w:marRight w:val="0"/>
      <w:marTop w:val="0"/>
      <w:marBottom w:val="0"/>
      <w:divBdr>
        <w:top w:val="none" w:sz="0" w:space="0" w:color="auto"/>
        <w:left w:val="none" w:sz="0" w:space="0" w:color="auto"/>
        <w:bottom w:val="none" w:sz="0" w:space="0" w:color="auto"/>
        <w:right w:val="none" w:sz="0" w:space="0" w:color="auto"/>
      </w:divBdr>
    </w:div>
    <w:div w:id="1390156031">
      <w:bodyDiv w:val="1"/>
      <w:marLeft w:val="0"/>
      <w:marRight w:val="0"/>
      <w:marTop w:val="0"/>
      <w:marBottom w:val="0"/>
      <w:divBdr>
        <w:top w:val="none" w:sz="0" w:space="0" w:color="auto"/>
        <w:left w:val="none" w:sz="0" w:space="0" w:color="auto"/>
        <w:bottom w:val="none" w:sz="0" w:space="0" w:color="auto"/>
        <w:right w:val="none" w:sz="0" w:space="0" w:color="auto"/>
      </w:divBdr>
    </w:div>
    <w:div w:id="1414203274">
      <w:bodyDiv w:val="1"/>
      <w:marLeft w:val="0"/>
      <w:marRight w:val="0"/>
      <w:marTop w:val="0"/>
      <w:marBottom w:val="0"/>
      <w:divBdr>
        <w:top w:val="none" w:sz="0" w:space="0" w:color="auto"/>
        <w:left w:val="none" w:sz="0" w:space="0" w:color="auto"/>
        <w:bottom w:val="none" w:sz="0" w:space="0" w:color="auto"/>
        <w:right w:val="none" w:sz="0" w:space="0" w:color="auto"/>
      </w:divBdr>
    </w:div>
    <w:div w:id="1418597092">
      <w:bodyDiv w:val="1"/>
      <w:marLeft w:val="0"/>
      <w:marRight w:val="0"/>
      <w:marTop w:val="0"/>
      <w:marBottom w:val="0"/>
      <w:divBdr>
        <w:top w:val="none" w:sz="0" w:space="0" w:color="auto"/>
        <w:left w:val="none" w:sz="0" w:space="0" w:color="auto"/>
        <w:bottom w:val="none" w:sz="0" w:space="0" w:color="auto"/>
        <w:right w:val="none" w:sz="0" w:space="0" w:color="auto"/>
      </w:divBdr>
    </w:div>
    <w:div w:id="1418751798">
      <w:bodyDiv w:val="1"/>
      <w:marLeft w:val="0"/>
      <w:marRight w:val="0"/>
      <w:marTop w:val="0"/>
      <w:marBottom w:val="0"/>
      <w:divBdr>
        <w:top w:val="none" w:sz="0" w:space="0" w:color="auto"/>
        <w:left w:val="none" w:sz="0" w:space="0" w:color="auto"/>
        <w:bottom w:val="none" w:sz="0" w:space="0" w:color="auto"/>
        <w:right w:val="none" w:sz="0" w:space="0" w:color="auto"/>
      </w:divBdr>
    </w:div>
    <w:div w:id="1424841352">
      <w:bodyDiv w:val="1"/>
      <w:marLeft w:val="0"/>
      <w:marRight w:val="0"/>
      <w:marTop w:val="0"/>
      <w:marBottom w:val="0"/>
      <w:divBdr>
        <w:top w:val="none" w:sz="0" w:space="0" w:color="auto"/>
        <w:left w:val="none" w:sz="0" w:space="0" w:color="auto"/>
        <w:bottom w:val="none" w:sz="0" w:space="0" w:color="auto"/>
        <w:right w:val="none" w:sz="0" w:space="0" w:color="auto"/>
      </w:divBdr>
    </w:div>
    <w:div w:id="1457019127">
      <w:bodyDiv w:val="1"/>
      <w:marLeft w:val="0"/>
      <w:marRight w:val="0"/>
      <w:marTop w:val="0"/>
      <w:marBottom w:val="0"/>
      <w:divBdr>
        <w:top w:val="none" w:sz="0" w:space="0" w:color="auto"/>
        <w:left w:val="none" w:sz="0" w:space="0" w:color="auto"/>
        <w:bottom w:val="none" w:sz="0" w:space="0" w:color="auto"/>
        <w:right w:val="none" w:sz="0" w:space="0" w:color="auto"/>
      </w:divBdr>
    </w:div>
    <w:div w:id="1472820702">
      <w:bodyDiv w:val="1"/>
      <w:marLeft w:val="0"/>
      <w:marRight w:val="0"/>
      <w:marTop w:val="0"/>
      <w:marBottom w:val="0"/>
      <w:divBdr>
        <w:top w:val="none" w:sz="0" w:space="0" w:color="auto"/>
        <w:left w:val="none" w:sz="0" w:space="0" w:color="auto"/>
        <w:bottom w:val="none" w:sz="0" w:space="0" w:color="auto"/>
        <w:right w:val="none" w:sz="0" w:space="0" w:color="auto"/>
      </w:divBdr>
    </w:div>
    <w:div w:id="1491170563">
      <w:bodyDiv w:val="1"/>
      <w:marLeft w:val="0"/>
      <w:marRight w:val="0"/>
      <w:marTop w:val="0"/>
      <w:marBottom w:val="0"/>
      <w:divBdr>
        <w:top w:val="none" w:sz="0" w:space="0" w:color="auto"/>
        <w:left w:val="none" w:sz="0" w:space="0" w:color="auto"/>
        <w:bottom w:val="none" w:sz="0" w:space="0" w:color="auto"/>
        <w:right w:val="none" w:sz="0" w:space="0" w:color="auto"/>
      </w:divBdr>
    </w:div>
    <w:div w:id="1496385049">
      <w:bodyDiv w:val="1"/>
      <w:marLeft w:val="0"/>
      <w:marRight w:val="0"/>
      <w:marTop w:val="0"/>
      <w:marBottom w:val="0"/>
      <w:divBdr>
        <w:top w:val="none" w:sz="0" w:space="0" w:color="auto"/>
        <w:left w:val="none" w:sz="0" w:space="0" w:color="auto"/>
        <w:bottom w:val="none" w:sz="0" w:space="0" w:color="auto"/>
        <w:right w:val="none" w:sz="0" w:space="0" w:color="auto"/>
      </w:divBdr>
    </w:div>
    <w:div w:id="1502548638">
      <w:bodyDiv w:val="1"/>
      <w:marLeft w:val="0"/>
      <w:marRight w:val="0"/>
      <w:marTop w:val="0"/>
      <w:marBottom w:val="0"/>
      <w:divBdr>
        <w:top w:val="none" w:sz="0" w:space="0" w:color="auto"/>
        <w:left w:val="none" w:sz="0" w:space="0" w:color="auto"/>
        <w:bottom w:val="none" w:sz="0" w:space="0" w:color="auto"/>
        <w:right w:val="none" w:sz="0" w:space="0" w:color="auto"/>
      </w:divBdr>
    </w:div>
    <w:div w:id="1518420245">
      <w:bodyDiv w:val="1"/>
      <w:marLeft w:val="0"/>
      <w:marRight w:val="0"/>
      <w:marTop w:val="0"/>
      <w:marBottom w:val="0"/>
      <w:divBdr>
        <w:top w:val="none" w:sz="0" w:space="0" w:color="auto"/>
        <w:left w:val="none" w:sz="0" w:space="0" w:color="auto"/>
        <w:bottom w:val="none" w:sz="0" w:space="0" w:color="auto"/>
        <w:right w:val="none" w:sz="0" w:space="0" w:color="auto"/>
      </w:divBdr>
    </w:div>
    <w:div w:id="1529099929">
      <w:bodyDiv w:val="1"/>
      <w:marLeft w:val="0"/>
      <w:marRight w:val="0"/>
      <w:marTop w:val="0"/>
      <w:marBottom w:val="0"/>
      <w:divBdr>
        <w:top w:val="none" w:sz="0" w:space="0" w:color="auto"/>
        <w:left w:val="none" w:sz="0" w:space="0" w:color="auto"/>
        <w:bottom w:val="none" w:sz="0" w:space="0" w:color="auto"/>
        <w:right w:val="none" w:sz="0" w:space="0" w:color="auto"/>
      </w:divBdr>
    </w:div>
    <w:div w:id="1546796111">
      <w:bodyDiv w:val="1"/>
      <w:marLeft w:val="0"/>
      <w:marRight w:val="0"/>
      <w:marTop w:val="0"/>
      <w:marBottom w:val="0"/>
      <w:divBdr>
        <w:top w:val="none" w:sz="0" w:space="0" w:color="auto"/>
        <w:left w:val="none" w:sz="0" w:space="0" w:color="auto"/>
        <w:bottom w:val="none" w:sz="0" w:space="0" w:color="auto"/>
        <w:right w:val="none" w:sz="0" w:space="0" w:color="auto"/>
      </w:divBdr>
    </w:div>
    <w:div w:id="1554001048">
      <w:bodyDiv w:val="1"/>
      <w:marLeft w:val="0"/>
      <w:marRight w:val="0"/>
      <w:marTop w:val="0"/>
      <w:marBottom w:val="0"/>
      <w:divBdr>
        <w:top w:val="none" w:sz="0" w:space="0" w:color="auto"/>
        <w:left w:val="none" w:sz="0" w:space="0" w:color="auto"/>
        <w:bottom w:val="none" w:sz="0" w:space="0" w:color="auto"/>
        <w:right w:val="none" w:sz="0" w:space="0" w:color="auto"/>
      </w:divBdr>
    </w:div>
    <w:div w:id="1554267094">
      <w:bodyDiv w:val="1"/>
      <w:marLeft w:val="0"/>
      <w:marRight w:val="0"/>
      <w:marTop w:val="0"/>
      <w:marBottom w:val="0"/>
      <w:divBdr>
        <w:top w:val="none" w:sz="0" w:space="0" w:color="auto"/>
        <w:left w:val="none" w:sz="0" w:space="0" w:color="auto"/>
        <w:bottom w:val="none" w:sz="0" w:space="0" w:color="auto"/>
        <w:right w:val="none" w:sz="0" w:space="0" w:color="auto"/>
      </w:divBdr>
    </w:div>
    <w:div w:id="1562447368">
      <w:bodyDiv w:val="1"/>
      <w:marLeft w:val="0"/>
      <w:marRight w:val="0"/>
      <w:marTop w:val="0"/>
      <w:marBottom w:val="0"/>
      <w:divBdr>
        <w:top w:val="none" w:sz="0" w:space="0" w:color="auto"/>
        <w:left w:val="none" w:sz="0" w:space="0" w:color="auto"/>
        <w:bottom w:val="none" w:sz="0" w:space="0" w:color="auto"/>
        <w:right w:val="none" w:sz="0" w:space="0" w:color="auto"/>
      </w:divBdr>
    </w:div>
    <w:div w:id="1563635826">
      <w:bodyDiv w:val="1"/>
      <w:marLeft w:val="0"/>
      <w:marRight w:val="0"/>
      <w:marTop w:val="0"/>
      <w:marBottom w:val="0"/>
      <w:divBdr>
        <w:top w:val="none" w:sz="0" w:space="0" w:color="auto"/>
        <w:left w:val="none" w:sz="0" w:space="0" w:color="auto"/>
        <w:bottom w:val="none" w:sz="0" w:space="0" w:color="auto"/>
        <w:right w:val="none" w:sz="0" w:space="0" w:color="auto"/>
      </w:divBdr>
    </w:div>
    <w:div w:id="1567956511">
      <w:bodyDiv w:val="1"/>
      <w:marLeft w:val="0"/>
      <w:marRight w:val="0"/>
      <w:marTop w:val="0"/>
      <w:marBottom w:val="0"/>
      <w:divBdr>
        <w:top w:val="none" w:sz="0" w:space="0" w:color="auto"/>
        <w:left w:val="none" w:sz="0" w:space="0" w:color="auto"/>
        <w:bottom w:val="none" w:sz="0" w:space="0" w:color="auto"/>
        <w:right w:val="none" w:sz="0" w:space="0" w:color="auto"/>
      </w:divBdr>
    </w:div>
    <w:div w:id="1615551546">
      <w:bodyDiv w:val="1"/>
      <w:marLeft w:val="0"/>
      <w:marRight w:val="0"/>
      <w:marTop w:val="0"/>
      <w:marBottom w:val="0"/>
      <w:divBdr>
        <w:top w:val="none" w:sz="0" w:space="0" w:color="auto"/>
        <w:left w:val="none" w:sz="0" w:space="0" w:color="auto"/>
        <w:bottom w:val="none" w:sz="0" w:space="0" w:color="auto"/>
        <w:right w:val="none" w:sz="0" w:space="0" w:color="auto"/>
      </w:divBdr>
    </w:div>
    <w:div w:id="1631395252">
      <w:bodyDiv w:val="1"/>
      <w:marLeft w:val="0"/>
      <w:marRight w:val="0"/>
      <w:marTop w:val="0"/>
      <w:marBottom w:val="0"/>
      <w:divBdr>
        <w:top w:val="none" w:sz="0" w:space="0" w:color="auto"/>
        <w:left w:val="none" w:sz="0" w:space="0" w:color="auto"/>
        <w:bottom w:val="none" w:sz="0" w:space="0" w:color="auto"/>
        <w:right w:val="none" w:sz="0" w:space="0" w:color="auto"/>
      </w:divBdr>
    </w:div>
    <w:div w:id="1636837171">
      <w:bodyDiv w:val="1"/>
      <w:marLeft w:val="0"/>
      <w:marRight w:val="0"/>
      <w:marTop w:val="0"/>
      <w:marBottom w:val="0"/>
      <w:divBdr>
        <w:top w:val="none" w:sz="0" w:space="0" w:color="auto"/>
        <w:left w:val="none" w:sz="0" w:space="0" w:color="auto"/>
        <w:bottom w:val="none" w:sz="0" w:space="0" w:color="auto"/>
        <w:right w:val="none" w:sz="0" w:space="0" w:color="auto"/>
      </w:divBdr>
    </w:div>
    <w:div w:id="1638879793">
      <w:bodyDiv w:val="1"/>
      <w:marLeft w:val="0"/>
      <w:marRight w:val="0"/>
      <w:marTop w:val="0"/>
      <w:marBottom w:val="0"/>
      <w:divBdr>
        <w:top w:val="none" w:sz="0" w:space="0" w:color="auto"/>
        <w:left w:val="none" w:sz="0" w:space="0" w:color="auto"/>
        <w:bottom w:val="none" w:sz="0" w:space="0" w:color="auto"/>
        <w:right w:val="none" w:sz="0" w:space="0" w:color="auto"/>
      </w:divBdr>
    </w:div>
    <w:div w:id="1648632391">
      <w:bodyDiv w:val="1"/>
      <w:marLeft w:val="0"/>
      <w:marRight w:val="0"/>
      <w:marTop w:val="0"/>
      <w:marBottom w:val="0"/>
      <w:divBdr>
        <w:top w:val="none" w:sz="0" w:space="0" w:color="auto"/>
        <w:left w:val="none" w:sz="0" w:space="0" w:color="auto"/>
        <w:bottom w:val="none" w:sz="0" w:space="0" w:color="auto"/>
        <w:right w:val="none" w:sz="0" w:space="0" w:color="auto"/>
      </w:divBdr>
    </w:div>
    <w:div w:id="1659072728">
      <w:bodyDiv w:val="1"/>
      <w:marLeft w:val="0"/>
      <w:marRight w:val="0"/>
      <w:marTop w:val="0"/>
      <w:marBottom w:val="0"/>
      <w:divBdr>
        <w:top w:val="none" w:sz="0" w:space="0" w:color="auto"/>
        <w:left w:val="none" w:sz="0" w:space="0" w:color="auto"/>
        <w:bottom w:val="none" w:sz="0" w:space="0" w:color="auto"/>
        <w:right w:val="none" w:sz="0" w:space="0" w:color="auto"/>
      </w:divBdr>
    </w:div>
    <w:div w:id="1660185473">
      <w:bodyDiv w:val="1"/>
      <w:marLeft w:val="0"/>
      <w:marRight w:val="0"/>
      <w:marTop w:val="0"/>
      <w:marBottom w:val="0"/>
      <w:divBdr>
        <w:top w:val="none" w:sz="0" w:space="0" w:color="auto"/>
        <w:left w:val="none" w:sz="0" w:space="0" w:color="auto"/>
        <w:bottom w:val="none" w:sz="0" w:space="0" w:color="auto"/>
        <w:right w:val="none" w:sz="0" w:space="0" w:color="auto"/>
      </w:divBdr>
    </w:div>
    <w:div w:id="1666591583">
      <w:bodyDiv w:val="1"/>
      <w:marLeft w:val="0"/>
      <w:marRight w:val="0"/>
      <w:marTop w:val="0"/>
      <w:marBottom w:val="0"/>
      <w:divBdr>
        <w:top w:val="none" w:sz="0" w:space="0" w:color="auto"/>
        <w:left w:val="none" w:sz="0" w:space="0" w:color="auto"/>
        <w:bottom w:val="none" w:sz="0" w:space="0" w:color="auto"/>
        <w:right w:val="none" w:sz="0" w:space="0" w:color="auto"/>
      </w:divBdr>
      <w:divsChild>
        <w:div w:id="623537739">
          <w:marLeft w:val="0"/>
          <w:marRight w:val="0"/>
          <w:marTop w:val="0"/>
          <w:marBottom w:val="0"/>
          <w:divBdr>
            <w:top w:val="none" w:sz="0" w:space="0" w:color="auto"/>
            <w:left w:val="none" w:sz="0" w:space="0" w:color="auto"/>
            <w:bottom w:val="none" w:sz="0" w:space="0" w:color="auto"/>
            <w:right w:val="none" w:sz="0" w:space="0" w:color="auto"/>
          </w:divBdr>
          <w:divsChild>
            <w:div w:id="1166894171">
              <w:marLeft w:val="0"/>
              <w:marRight w:val="0"/>
              <w:marTop w:val="0"/>
              <w:marBottom w:val="0"/>
              <w:divBdr>
                <w:top w:val="none" w:sz="0" w:space="0" w:color="auto"/>
                <w:left w:val="none" w:sz="0" w:space="0" w:color="auto"/>
                <w:bottom w:val="none" w:sz="0" w:space="0" w:color="auto"/>
                <w:right w:val="none" w:sz="0" w:space="0" w:color="auto"/>
              </w:divBdr>
              <w:divsChild>
                <w:div w:id="1668745438">
                  <w:marLeft w:val="0"/>
                  <w:marRight w:val="0"/>
                  <w:marTop w:val="0"/>
                  <w:marBottom w:val="0"/>
                  <w:divBdr>
                    <w:top w:val="none" w:sz="0" w:space="0" w:color="auto"/>
                    <w:left w:val="none" w:sz="0" w:space="0" w:color="auto"/>
                    <w:bottom w:val="none" w:sz="0" w:space="0" w:color="auto"/>
                    <w:right w:val="none" w:sz="0" w:space="0" w:color="auto"/>
                  </w:divBdr>
                  <w:divsChild>
                    <w:div w:id="1985312372">
                      <w:marLeft w:val="0"/>
                      <w:marRight w:val="0"/>
                      <w:marTop w:val="0"/>
                      <w:marBottom w:val="0"/>
                      <w:divBdr>
                        <w:top w:val="none" w:sz="0" w:space="0" w:color="auto"/>
                        <w:left w:val="none" w:sz="0" w:space="0" w:color="auto"/>
                        <w:bottom w:val="none" w:sz="0" w:space="0" w:color="auto"/>
                        <w:right w:val="none" w:sz="0" w:space="0" w:color="auto"/>
                      </w:divBdr>
                      <w:divsChild>
                        <w:div w:id="1477650268">
                          <w:marLeft w:val="0"/>
                          <w:marRight w:val="0"/>
                          <w:marTop w:val="0"/>
                          <w:marBottom w:val="0"/>
                          <w:divBdr>
                            <w:top w:val="none" w:sz="0" w:space="0" w:color="auto"/>
                            <w:left w:val="none" w:sz="0" w:space="0" w:color="auto"/>
                            <w:bottom w:val="none" w:sz="0" w:space="0" w:color="auto"/>
                            <w:right w:val="none" w:sz="0" w:space="0" w:color="auto"/>
                          </w:divBdr>
                          <w:divsChild>
                            <w:div w:id="429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718342">
      <w:bodyDiv w:val="1"/>
      <w:marLeft w:val="0"/>
      <w:marRight w:val="0"/>
      <w:marTop w:val="0"/>
      <w:marBottom w:val="0"/>
      <w:divBdr>
        <w:top w:val="none" w:sz="0" w:space="0" w:color="auto"/>
        <w:left w:val="none" w:sz="0" w:space="0" w:color="auto"/>
        <w:bottom w:val="none" w:sz="0" w:space="0" w:color="auto"/>
        <w:right w:val="none" w:sz="0" w:space="0" w:color="auto"/>
      </w:divBdr>
    </w:div>
    <w:div w:id="1695618568">
      <w:bodyDiv w:val="1"/>
      <w:marLeft w:val="0"/>
      <w:marRight w:val="0"/>
      <w:marTop w:val="0"/>
      <w:marBottom w:val="0"/>
      <w:divBdr>
        <w:top w:val="none" w:sz="0" w:space="0" w:color="auto"/>
        <w:left w:val="none" w:sz="0" w:space="0" w:color="auto"/>
        <w:bottom w:val="none" w:sz="0" w:space="0" w:color="auto"/>
        <w:right w:val="none" w:sz="0" w:space="0" w:color="auto"/>
      </w:divBdr>
    </w:div>
    <w:div w:id="1709211477">
      <w:bodyDiv w:val="1"/>
      <w:marLeft w:val="0"/>
      <w:marRight w:val="0"/>
      <w:marTop w:val="0"/>
      <w:marBottom w:val="0"/>
      <w:divBdr>
        <w:top w:val="none" w:sz="0" w:space="0" w:color="auto"/>
        <w:left w:val="none" w:sz="0" w:space="0" w:color="auto"/>
        <w:bottom w:val="none" w:sz="0" w:space="0" w:color="auto"/>
        <w:right w:val="none" w:sz="0" w:space="0" w:color="auto"/>
      </w:divBdr>
    </w:div>
    <w:div w:id="1712539350">
      <w:bodyDiv w:val="1"/>
      <w:marLeft w:val="0"/>
      <w:marRight w:val="0"/>
      <w:marTop w:val="0"/>
      <w:marBottom w:val="0"/>
      <w:divBdr>
        <w:top w:val="none" w:sz="0" w:space="0" w:color="auto"/>
        <w:left w:val="none" w:sz="0" w:space="0" w:color="auto"/>
        <w:bottom w:val="none" w:sz="0" w:space="0" w:color="auto"/>
        <w:right w:val="none" w:sz="0" w:space="0" w:color="auto"/>
      </w:divBdr>
    </w:div>
    <w:div w:id="1723946625">
      <w:bodyDiv w:val="1"/>
      <w:marLeft w:val="0"/>
      <w:marRight w:val="0"/>
      <w:marTop w:val="0"/>
      <w:marBottom w:val="0"/>
      <w:divBdr>
        <w:top w:val="none" w:sz="0" w:space="0" w:color="auto"/>
        <w:left w:val="none" w:sz="0" w:space="0" w:color="auto"/>
        <w:bottom w:val="none" w:sz="0" w:space="0" w:color="auto"/>
        <w:right w:val="none" w:sz="0" w:space="0" w:color="auto"/>
      </w:divBdr>
    </w:div>
    <w:div w:id="1739475727">
      <w:bodyDiv w:val="1"/>
      <w:marLeft w:val="0"/>
      <w:marRight w:val="0"/>
      <w:marTop w:val="0"/>
      <w:marBottom w:val="0"/>
      <w:divBdr>
        <w:top w:val="none" w:sz="0" w:space="0" w:color="auto"/>
        <w:left w:val="none" w:sz="0" w:space="0" w:color="auto"/>
        <w:bottom w:val="none" w:sz="0" w:space="0" w:color="auto"/>
        <w:right w:val="none" w:sz="0" w:space="0" w:color="auto"/>
      </w:divBdr>
    </w:div>
    <w:div w:id="1741291535">
      <w:bodyDiv w:val="1"/>
      <w:marLeft w:val="0"/>
      <w:marRight w:val="0"/>
      <w:marTop w:val="0"/>
      <w:marBottom w:val="0"/>
      <w:divBdr>
        <w:top w:val="none" w:sz="0" w:space="0" w:color="auto"/>
        <w:left w:val="none" w:sz="0" w:space="0" w:color="auto"/>
        <w:bottom w:val="none" w:sz="0" w:space="0" w:color="auto"/>
        <w:right w:val="none" w:sz="0" w:space="0" w:color="auto"/>
      </w:divBdr>
    </w:div>
    <w:div w:id="1741635341">
      <w:bodyDiv w:val="1"/>
      <w:marLeft w:val="0"/>
      <w:marRight w:val="0"/>
      <w:marTop w:val="0"/>
      <w:marBottom w:val="0"/>
      <w:divBdr>
        <w:top w:val="none" w:sz="0" w:space="0" w:color="auto"/>
        <w:left w:val="none" w:sz="0" w:space="0" w:color="auto"/>
        <w:bottom w:val="none" w:sz="0" w:space="0" w:color="auto"/>
        <w:right w:val="none" w:sz="0" w:space="0" w:color="auto"/>
      </w:divBdr>
    </w:div>
    <w:div w:id="1750036828">
      <w:bodyDiv w:val="1"/>
      <w:marLeft w:val="0"/>
      <w:marRight w:val="0"/>
      <w:marTop w:val="0"/>
      <w:marBottom w:val="0"/>
      <w:divBdr>
        <w:top w:val="none" w:sz="0" w:space="0" w:color="auto"/>
        <w:left w:val="none" w:sz="0" w:space="0" w:color="auto"/>
        <w:bottom w:val="none" w:sz="0" w:space="0" w:color="auto"/>
        <w:right w:val="none" w:sz="0" w:space="0" w:color="auto"/>
      </w:divBdr>
    </w:div>
    <w:div w:id="1768773709">
      <w:bodyDiv w:val="1"/>
      <w:marLeft w:val="0"/>
      <w:marRight w:val="0"/>
      <w:marTop w:val="0"/>
      <w:marBottom w:val="0"/>
      <w:divBdr>
        <w:top w:val="none" w:sz="0" w:space="0" w:color="auto"/>
        <w:left w:val="none" w:sz="0" w:space="0" w:color="auto"/>
        <w:bottom w:val="none" w:sz="0" w:space="0" w:color="auto"/>
        <w:right w:val="none" w:sz="0" w:space="0" w:color="auto"/>
      </w:divBdr>
    </w:div>
    <w:div w:id="1775662133">
      <w:bodyDiv w:val="1"/>
      <w:marLeft w:val="0"/>
      <w:marRight w:val="0"/>
      <w:marTop w:val="0"/>
      <w:marBottom w:val="0"/>
      <w:divBdr>
        <w:top w:val="none" w:sz="0" w:space="0" w:color="auto"/>
        <w:left w:val="none" w:sz="0" w:space="0" w:color="auto"/>
        <w:bottom w:val="none" w:sz="0" w:space="0" w:color="auto"/>
        <w:right w:val="none" w:sz="0" w:space="0" w:color="auto"/>
      </w:divBdr>
    </w:div>
    <w:div w:id="1798990889">
      <w:bodyDiv w:val="1"/>
      <w:marLeft w:val="0"/>
      <w:marRight w:val="0"/>
      <w:marTop w:val="0"/>
      <w:marBottom w:val="0"/>
      <w:divBdr>
        <w:top w:val="none" w:sz="0" w:space="0" w:color="auto"/>
        <w:left w:val="none" w:sz="0" w:space="0" w:color="auto"/>
        <w:bottom w:val="none" w:sz="0" w:space="0" w:color="auto"/>
        <w:right w:val="none" w:sz="0" w:space="0" w:color="auto"/>
      </w:divBdr>
    </w:div>
    <w:div w:id="1802307021">
      <w:bodyDiv w:val="1"/>
      <w:marLeft w:val="0"/>
      <w:marRight w:val="0"/>
      <w:marTop w:val="0"/>
      <w:marBottom w:val="0"/>
      <w:divBdr>
        <w:top w:val="none" w:sz="0" w:space="0" w:color="auto"/>
        <w:left w:val="none" w:sz="0" w:space="0" w:color="auto"/>
        <w:bottom w:val="none" w:sz="0" w:space="0" w:color="auto"/>
        <w:right w:val="none" w:sz="0" w:space="0" w:color="auto"/>
      </w:divBdr>
    </w:div>
    <w:div w:id="1818718387">
      <w:bodyDiv w:val="1"/>
      <w:marLeft w:val="0"/>
      <w:marRight w:val="0"/>
      <w:marTop w:val="0"/>
      <w:marBottom w:val="0"/>
      <w:divBdr>
        <w:top w:val="none" w:sz="0" w:space="0" w:color="auto"/>
        <w:left w:val="none" w:sz="0" w:space="0" w:color="auto"/>
        <w:bottom w:val="none" w:sz="0" w:space="0" w:color="auto"/>
        <w:right w:val="none" w:sz="0" w:space="0" w:color="auto"/>
      </w:divBdr>
    </w:div>
    <w:div w:id="1826313263">
      <w:bodyDiv w:val="1"/>
      <w:marLeft w:val="0"/>
      <w:marRight w:val="0"/>
      <w:marTop w:val="0"/>
      <w:marBottom w:val="0"/>
      <w:divBdr>
        <w:top w:val="none" w:sz="0" w:space="0" w:color="auto"/>
        <w:left w:val="none" w:sz="0" w:space="0" w:color="auto"/>
        <w:bottom w:val="none" w:sz="0" w:space="0" w:color="auto"/>
        <w:right w:val="none" w:sz="0" w:space="0" w:color="auto"/>
      </w:divBdr>
    </w:div>
    <w:div w:id="1836148227">
      <w:bodyDiv w:val="1"/>
      <w:marLeft w:val="0"/>
      <w:marRight w:val="0"/>
      <w:marTop w:val="0"/>
      <w:marBottom w:val="0"/>
      <w:divBdr>
        <w:top w:val="none" w:sz="0" w:space="0" w:color="auto"/>
        <w:left w:val="none" w:sz="0" w:space="0" w:color="auto"/>
        <w:bottom w:val="none" w:sz="0" w:space="0" w:color="auto"/>
        <w:right w:val="none" w:sz="0" w:space="0" w:color="auto"/>
      </w:divBdr>
    </w:div>
    <w:div w:id="1842812194">
      <w:bodyDiv w:val="1"/>
      <w:marLeft w:val="0"/>
      <w:marRight w:val="0"/>
      <w:marTop w:val="0"/>
      <w:marBottom w:val="0"/>
      <w:divBdr>
        <w:top w:val="none" w:sz="0" w:space="0" w:color="auto"/>
        <w:left w:val="none" w:sz="0" w:space="0" w:color="auto"/>
        <w:bottom w:val="none" w:sz="0" w:space="0" w:color="auto"/>
        <w:right w:val="none" w:sz="0" w:space="0" w:color="auto"/>
      </w:divBdr>
    </w:div>
    <w:div w:id="1845852872">
      <w:bodyDiv w:val="1"/>
      <w:marLeft w:val="0"/>
      <w:marRight w:val="0"/>
      <w:marTop w:val="0"/>
      <w:marBottom w:val="0"/>
      <w:divBdr>
        <w:top w:val="none" w:sz="0" w:space="0" w:color="auto"/>
        <w:left w:val="none" w:sz="0" w:space="0" w:color="auto"/>
        <w:bottom w:val="none" w:sz="0" w:space="0" w:color="auto"/>
        <w:right w:val="none" w:sz="0" w:space="0" w:color="auto"/>
      </w:divBdr>
    </w:div>
    <w:div w:id="1857427246">
      <w:bodyDiv w:val="1"/>
      <w:marLeft w:val="0"/>
      <w:marRight w:val="0"/>
      <w:marTop w:val="0"/>
      <w:marBottom w:val="0"/>
      <w:divBdr>
        <w:top w:val="none" w:sz="0" w:space="0" w:color="auto"/>
        <w:left w:val="none" w:sz="0" w:space="0" w:color="auto"/>
        <w:bottom w:val="none" w:sz="0" w:space="0" w:color="auto"/>
        <w:right w:val="none" w:sz="0" w:space="0" w:color="auto"/>
      </w:divBdr>
    </w:div>
    <w:div w:id="1861971270">
      <w:bodyDiv w:val="1"/>
      <w:marLeft w:val="0"/>
      <w:marRight w:val="0"/>
      <w:marTop w:val="0"/>
      <w:marBottom w:val="0"/>
      <w:divBdr>
        <w:top w:val="none" w:sz="0" w:space="0" w:color="auto"/>
        <w:left w:val="none" w:sz="0" w:space="0" w:color="auto"/>
        <w:bottom w:val="none" w:sz="0" w:space="0" w:color="auto"/>
        <w:right w:val="none" w:sz="0" w:space="0" w:color="auto"/>
      </w:divBdr>
      <w:divsChild>
        <w:div w:id="1000889313">
          <w:marLeft w:val="0"/>
          <w:marRight w:val="960"/>
          <w:marTop w:val="0"/>
          <w:marBottom w:val="0"/>
          <w:divBdr>
            <w:top w:val="single" w:sz="4" w:space="0" w:color="BBBBBB"/>
            <w:left w:val="single" w:sz="4" w:space="0" w:color="BBBBBB"/>
            <w:bottom w:val="single" w:sz="4" w:space="0" w:color="BBBBBB"/>
            <w:right w:val="single" w:sz="4" w:space="0" w:color="BBBBBB"/>
          </w:divBdr>
          <w:divsChild>
            <w:div w:id="1346862163">
              <w:marLeft w:val="0"/>
              <w:marRight w:val="0"/>
              <w:marTop w:val="0"/>
              <w:marBottom w:val="0"/>
              <w:divBdr>
                <w:top w:val="none" w:sz="0" w:space="0" w:color="auto"/>
                <w:left w:val="single" w:sz="4" w:space="0" w:color="BBBBBB"/>
                <w:bottom w:val="none" w:sz="0" w:space="0" w:color="auto"/>
                <w:right w:val="none" w:sz="0" w:space="0" w:color="auto"/>
              </w:divBdr>
              <w:divsChild>
                <w:div w:id="460616481">
                  <w:marLeft w:val="144"/>
                  <w:marRight w:val="29"/>
                  <w:marTop w:val="29"/>
                  <w:marBottom w:val="29"/>
                  <w:divBdr>
                    <w:top w:val="none" w:sz="0" w:space="0" w:color="auto"/>
                    <w:left w:val="none" w:sz="0" w:space="0" w:color="auto"/>
                    <w:bottom w:val="none" w:sz="0" w:space="0" w:color="auto"/>
                    <w:right w:val="none" w:sz="0" w:space="0" w:color="auto"/>
                  </w:divBdr>
                  <w:divsChild>
                    <w:div w:id="207940389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871257617">
      <w:bodyDiv w:val="1"/>
      <w:marLeft w:val="0"/>
      <w:marRight w:val="0"/>
      <w:marTop w:val="0"/>
      <w:marBottom w:val="0"/>
      <w:divBdr>
        <w:top w:val="none" w:sz="0" w:space="0" w:color="auto"/>
        <w:left w:val="none" w:sz="0" w:space="0" w:color="auto"/>
        <w:bottom w:val="none" w:sz="0" w:space="0" w:color="auto"/>
        <w:right w:val="none" w:sz="0" w:space="0" w:color="auto"/>
      </w:divBdr>
    </w:div>
    <w:div w:id="1871717601">
      <w:bodyDiv w:val="1"/>
      <w:marLeft w:val="0"/>
      <w:marRight w:val="0"/>
      <w:marTop w:val="0"/>
      <w:marBottom w:val="0"/>
      <w:divBdr>
        <w:top w:val="none" w:sz="0" w:space="0" w:color="auto"/>
        <w:left w:val="none" w:sz="0" w:space="0" w:color="auto"/>
        <w:bottom w:val="none" w:sz="0" w:space="0" w:color="auto"/>
        <w:right w:val="none" w:sz="0" w:space="0" w:color="auto"/>
      </w:divBdr>
    </w:div>
    <w:div w:id="1872182531">
      <w:bodyDiv w:val="1"/>
      <w:marLeft w:val="0"/>
      <w:marRight w:val="0"/>
      <w:marTop w:val="0"/>
      <w:marBottom w:val="0"/>
      <w:divBdr>
        <w:top w:val="none" w:sz="0" w:space="0" w:color="auto"/>
        <w:left w:val="none" w:sz="0" w:space="0" w:color="auto"/>
        <w:bottom w:val="none" w:sz="0" w:space="0" w:color="auto"/>
        <w:right w:val="none" w:sz="0" w:space="0" w:color="auto"/>
      </w:divBdr>
    </w:div>
    <w:div w:id="1889416507">
      <w:bodyDiv w:val="1"/>
      <w:marLeft w:val="0"/>
      <w:marRight w:val="0"/>
      <w:marTop w:val="0"/>
      <w:marBottom w:val="0"/>
      <w:divBdr>
        <w:top w:val="none" w:sz="0" w:space="0" w:color="auto"/>
        <w:left w:val="none" w:sz="0" w:space="0" w:color="auto"/>
        <w:bottom w:val="none" w:sz="0" w:space="0" w:color="auto"/>
        <w:right w:val="none" w:sz="0" w:space="0" w:color="auto"/>
      </w:divBdr>
    </w:div>
    <w:div w:id="1891914603">
      <w:bodyDiv w:val="1"/>
      <w:marLeft w:val="0"/>
      <w:marRight w:val="0"/>
      <w:marTop w:val="0"/>
      <w:marBottom w:val="0"/>
      <w:divBdr>
        <w:top w:val="none" w:sz="0" w:space="0" w:color="auto"/>
        <w:left w:val="none" w:sz="0" w:space="0" w:color="auto"/>
        <w:bottom w:val="none" w:sz="0" w:space="0" w:color="auto"/>
        <w:right w:val="none" w:sz="0" w:space="0" w:color="auto"/>
      </w:divBdr>
    </w:div>
    <w:div w:id="1894344546">
      <w:bodyDiv w:val="1"/>
      <w:marLeft w:val="0"/>
      <w:marRight w:val="0"/>
      <w:marTop w:val="0"/>
      <w:marBottom w:val="0"/>
      <w:divBdr>
        <w:top w:val="none" w:sz="0" w:space="0" w:color="auto"/>
        <w:left w:val="none" w:sz="0" w:space="0" w:color="auto"/>
        <w:bottom w:val="none" w:sz="0" w:space="0" w:color="auto"/>
        <w:right w:val="none" w:sz="0" w:space="0" w:color="auto"/>
      </w:divBdr>
    </w:div>
    <w:div w:id="1902715801">
      <w:bodyDiv w:val="1"/>
      <w:marLeft w:val="0"/>
      <w:marRight w:val="0"/>
      <w:marTop w:val="0"/>
      <w:marBottom w:val="0"/>
      <w:divBdr>
        <w:top w:val="none" w:sz="0" w:space="0" w:color="auto"/>
        <w:left w:val="none" w:sz="0" w:space="0" w:color="auto"/>
        <w:bottom w:val="none" w:sz="0" w:space="0" w:color="auto"/>
        <w:right w:val="none" w:sz="0" w:space="0" w:color="auto"/>
      </w:divBdr>
    </w:div>
    <w:div w:id="1916157774">
      <w:bodyDiv w:val="1"/>
      <w:marLeft w:val="0"/>
      <w:marRight w:val="0"/>
      <w:marTop w:val="0"/>
      <w:marBottom w:val="0"/>
      <w:divBdr>
        <w:top w:val="none" w:sz="0" w:space="0" w:color="auto"/>
        <w:left w:val="none" w:sz="0" w:space="0" w:color="auto"/>
        <w:bottom w:val="none" w:sz="0" w:space="0" w:color="auto"/>
        <w:right w:val="none" w:sz="0" w:space="0" w:color="auto"/>
      </w:divBdr>
    </w:div>
    <w:div w:id="1918709018">
      <w:bodyDiv w:val="1"/>
      <w:marLeft w:val="0"/>
      <w:marRight w:val="0"/>
      <w:marTop w:val="0"/>
      <w:marBottom w:val="0"/>
      <w:divBdr>
        <w:top w:val="none" w:sz="0" w:space="0" w:color="auto"/>
        <w:left w:val="none" w:sz="0" w:space="0" w:color="auto"/>
        <w:bottom w:val="none" w:sz="0" w:space="0" w:color="auto"/>
        <w:right w:val="none" w:sz="0" w:space="0" w:color="auto"/>
      </w:divBdr>
    </w:div>
    <w:div w:id="1939363330">
      <w:bodyDiv w:val="1"/>
      <w:marLeft w:val="0"/>
      <w:marRight w:val="0"/>
      <w:marTop w:val="0"/>
      <w:marBottom w:val="0"/>
      <w:divBdr>
        <w:top w:val="none" w:sz="0" w:space="0" w:color="auto"/>
        <w:left w:val="none" w:sz="0" w:space="0" w:color="auto"/>
        <w:bottom w:val="none" w:sz="0" w:space="0" w:color="auto"/>
        <w:right w:val="none" w:sz="0" w:space="0" w:color="auto"/>
      </w:divBdr>
    </w:div>
    <w:div w:id="1946422828">
      <w:bodyDiv w:val="1"/>
      <w:marLeft w:val="0"/>
      <w:marRight w:val="0"/>
      <w:marTop w:val="0"/>
      <w:marBottom w:val="0"/>
      <w:divBdr>
        <w:top w:val="none" w:sz="0" w:space="0" w:color="auto"/>
        <w:left w:val="none" w:sz="0" w:space="0" w:color="auto"/>
        <w:bottom w:val="none" w:sz="0" w:space="0" w:color="auto"/>
        <w:right w:val="none" w:sz="0" w:space="0" w:color="auto"/>
      </w:divBdr>
    </w:div>
    <w:div w:id="1953511168">
      <w:bodyDiv w:val="1"/>
      <w:marLeft w:val="0"/>
      <w:marRight w:val="0"/>
      <w:marTop w:val="0"/>
      <w:marBottom w:val="0"/>
      <w:divBdr>
        <w:top w:val="none" w:sz="0" w:space="0" w:color="auto"/>
        <w:left w:val="none" w:sz="0" w:space="0" w:color="auto"/>
        <w:bottom w:val="none" w:sz="0" w:space="0" w:color="auto"/>
        <w:right w:val="none" w:sz="0" w:space="0" w:color="auto"/>
      </w:divBdr>
    </w:div>
    <w:div w:id="1964119399">
      <w:bodyDiv w:val="1"/>
      <w:marLeft w:val="0"/>
      <w:marRight w:val="0"/>
      <w:marTop w:val="0"/>
      <w:marBottom w:val="0"/>
      <w:divBdr>
        <w:top w:val="none" w:sz="0" w:space="0" w:color="auto"/>
        <w:left w:val="none" w:sz="0" w:space="0" w:color="auto"/>
        <w:bottom w:val="none" w:sz="0" w:space="0" w:color="auto"/>
        <w:right w:val="none" w:sz="0" w:space="0" w:color="auto"/>
      </w:divBdr>
    </w:div>
    <w:div w:id="1966080289">
      <w:bodyDiv w:val="1"/>
      <w:marLeft w:val="0"/>
      <w:marRight w:val="0"/>
      <w:marTop w:val="0"/>
      <w:marBottom w:val="0"/>
      <w:divBdr>
        <w:top w:val="none" w:sz="0" w:space="0" w:color="auto"/>
        <w:left w:val="none" w:sz="0" w:space="0" w:color="auto"/>
        <w:bottom w:val="none" w:sz="0" w:space="0" w:color="auto"/>
        <w:right w:val="none" w:sz="0" w:space="0" w:color="auto"/>
      </w:divBdr>
    </w:div>
    <w:div w:id="1987472280">
      <w:bodyDiv w:val="1"/>
      <w:marLeft w:val="0"/>
      <w:marRight w:val="0"/>
      <w:marTop w:val="0"/>
      <w:marBottom w:val="0"/>
      <w:divBdr>
        <w:top w:val="none" w:sz="0" w:space="0" w:color="auto"/>
        <w:left w:val="none" w:sz="0" w:space="0" w:color="auto"/>
        <w:bottom w:val="none" w:sz="0" w:space="0" w:color="auto"/>
        <w:right w:val="none" w:sz="0" w:space="0" w:color="auto"/>
      </w:divBdr>
    </w:div>
    <w:div w:id="1992247418">
      <w:bodyDiv w:val="1"/>
      <w:marLeft w:val="0"/>
      <w:marRight w:val="0"/>
      <w:marTop w:val="0"/>
      <w:marBottom w:val="0"/>
      <w:divBdr>
        <w:top w:val="none" w:sz="0" w:space="0" w:color="auto"/>
        <w:left w:val="none" w:sz="0" w:space="0" w:color="auto"/>
        <w:bottom w:val="none" w:sz="0" w:space="0" w:color="auto"/>
        <w:right w:val="none" w:sz="0" w:space="0" w:color="auto"/>
      </w:divBdr>
    </w:div>
    <w:div w:id="2004701554">
      <w:bodyDiv w:val="1"/>
      <w:marLeft w:val="0"/>
      <w:marRight w:val="0"/>
      <w:marTop w:val="0"/>
      <w:marBottom w:val="0"/>
      <w:divBdr>
        <w:top w:val="none" w:sz="0" w:space="0" w:color="auto"/>
        <w:left w:val="none" w:sz="0" w:space="0" w:color="auto"/>
        <w:bottom w:val="none" w:sz="0" w:space="0" w:color="auto"/>
        <w:right w:val="none" w:sz="0" w:space="0" w:color="auto"/>
      </w:divBdr>
    </w:div>
    <w:div w:id="2005470015">
      <w:bodyDiv w:val="1"/>
      <w:marLeft w:val="0"/>
      <w:marRight w:val="0"/>
      <w:marTop w:val="0"/>
      <w:marBottom w:val="0"/>
      <w:divBdr>
        <w:top w:val="none" w:sz="0" w:space="0" w:color="auto"/>
        <w:left w:val="none" w:sz="0" w:space="0" w:color="auto"/>
        <w:bottom w:val="none" w:sz="0" w:space="0" w:color="auto"/>
        <w:right w:val="none" w:sz="0" w:space="0" w:color="auto"/>
      </w:divBdr>
    </w:div>
    <w:div w:id="2014070539">
      <w:bodyDiv w:val="1"/>
      <w:marLeft w:val="0"/>
      <w:marRight w:val="0"/>
      <w:marTop w:val="0"/>
      <w:marBottom w:val="0"/>
      <w:divBdr>
        <w:top w:val="none" w:sz="0" w:space="0" w:color="auto"/>
        <w:left w:val="none" w:sz="0" w:space="0" w:color="auto"/>
        <w:bottom w:val="none" w:sz="0" w:space="0" w:color="auto"/>
        <w:right w:val="none" w:sz="0" w:space="0" w:color="auto"/>
      </w:divBdr>
    </w:div>
    <w:div w:id="2019849571">
      <w:bodyDiv w:val="1"/>
      <w:marLeft w:val="0"/>
      <w:marRight w:val="0"/>
      <w:marTop w:val="0"/>
      <w:marBottom w:val="0"/>
      <w:divBdr>
        <w:top w:val="none" w:sz="0" w:space="0" w:color="auto"/>
        <w:left w:val="none" w:sz="0" w:space="0" w:color="auto"/>
        <w:bottom w:val="none" w:sz="0" w:space="0" w:color="auto"/>
        <w:right w:val="none" w:sz="0" w:space="0" w:color="auto"/>
      </w:divBdr>
    </w:div>
    <w:div w:id="2027512755">
      <w:bodyDiv w:val="1"/>
      <w:marLeft w:val="0"/>
      <w:marRight w:val="0"/>
      <w:marTop w:val="0"/>
      <w:marBottom w:val="0"/>
      <w:divBdr>
        <w:top w:val="none" w:sz="0" w:space="0" w:color="auto"/>
        <w:left w:val="none" w:sz="0" w:space="0" w:color="auto"/>
        <w:bottom w:val="none" w:sz="0" w:space="0" w:color="auto"/>
        <w:right w:val="none" w:sz="0" w:space="0" w:color="auto"/>
      </w:divBdr>
    </w:div>
    <w:div w:id="2034963909">
      <w:bodyDiv w:val="1"/>
      <w:marLeft w:val="0"/>
      <w:marRight w:val="0"/>
      <w:marTop w:val="0"/>
      <w:marBottom w:val="0"/>
      <w:divBdr>
        <w:top w:val="none" w:sz="0" w:space="0" w:color="auto"/>
        <w:left w:val="none" w:sz="0" w:space="0" w:color="auto"/>
        <w:bottom w:val="none" w:sz="0" w:space="0" w:color="auto"/>
        <w:right w:val="none" w:sz="0" w:space="0" w:color="auto"/>
      </w:divBdr>
    </w:div>
    <w:div w:id="2041009079">
      <w:bodyDiv w:val="1"/>
      <w:marLeft w:val="0"/>
      <w:marRight w:val="0"/>
      <w:marTop w:val="0"/>
      <w:marBottom w:val="0"/>
      <w:divBdr>
        <w:top w:val="none" w:sz="0" w:space="0" w:color="auto"/>
        <w:left w:val="none" w:sz="0" w:space="0" w:color="auto"/>
        <w:bottom w:val="none" w:sz="0" w:space="0" w:color="auto"/>
        <w:right w:val="none" w:sz="0" w:space="0" w:color="auto"/>
      </w:divBdr>
      <w:divsChild>
        <w:div w:id="44136580">
          <w:marLeft w:val="0"/>
          <w:marRight w:val="0"/>
          <w:marTop w:val="0"/>
          <w:marBottom w:val="0"/>
          <w:divBdr>
            <w:top w:val="none" w:sz="0" w:space="0" w:color="auto"/>
            <w:left w:val="none" w:sz="0" w:space="0" w:color="auto"/>
            <w:bottom w:val="none" w:sz="0" w:space="0" w:color="auto"/>
            <w:right w:val="none" w:sz="0" w:space="0" w:color="auto"/>
          </w:divBdr>
          <w:divsChild>
            <w:div w:id="46147340">
              <w:marLeft w:val="0"/>
              <w:marRight w:val="0"/>
              <w:marTop w:val="0"/>
              <w:marBottom w:val="0"/>
              <w:divBdr>
                <w:top w:val="none" w:sz="0" w:space="0" w:color="auto"/>
                <w:left w:val="none" w:sz="0" w:space="0" w:color="auto"/>
                <w:bottom w:val="none" w:sz="0" w:space="0" w:color="auto"/>
                <w:right w:val="none" w:sz="0" w:space="0" w:color="auto"/>
              </w:divBdr>
              <w:divsChild>
                <w:div w:id="326445412">
                  <w:marLeft w:val="0"/>
                  <w:marRight w:val="0"/>
                  <w:marTop w:val="0"/>
                  <w:marBottom w:val="0"/>
                  <w:divBdr>
                    <w:top w:val="none" w:sz="0" w:space="0" w:color="auto"/>
                    <w:left w:val="none" w:sz="0" w:space="0" w:color="auto"/>
                    <w:bottom w:val="none" w:sz="0" w:space="0" w:color="auto"/>
                    <w:right w:val="none" w:sz="0" w:space="0" w:color="auto"/>
                  </w:divBdr>
                  <w:divsChild>
                    <w:div w:id="298346911">
                      <w:marLeft w:val="0"/>
                      <w:marRight w:val="0"/>
                      <w:marTop w:val="0"/>
                      <w:marBottom w:val="0"/>
                      <w:divBdr>
                        <w:top w:val="none" w:sz="0" w:space="0" w:color="auto"/>
                        <w:left w:val="none" w:sz="0" w:space="0" w:color="auto"/>
                        <w:bottom w:val="none" w:sz="0" w:space="0" w:color="auto"/>
                        <w:right w:val="none" w:sz="0" w:space="0" w:color="auto"/>
                      </w:divBdr>
                      <w:divsChild>
                        <w:div w:id="551309902">
                          <w:marLeft w:val="0"/>
                          <w:marRight w:val="0"/>
                          <w:marTop w:val="0"/>
                          <w:marBottom w:val="0"/>
                          <w:divBdr>
                            <w:top w:val="none" w:sz="0" w:space="0" w:color="auto"/>
                            <w:left w:val="none" w:sz="0" w:space="0" w:color="auto"/>
                            <w:bottom w:val="none" w:sz="0" w:space="0" w:color="auto"/>
                            <w:right w:val="none" w:sz="0" w:space="0" w:color="auto"/>
                          </w:divBdr>
                          <w:divsChild>
                            <w:div w:id="11259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231121">
      <w:bodyDiv w:val="1"/>
      <w:marLeft w:val="0"/>
      <w:marRight w:val="0"/>
      <w:marTop w:val="0"/>
      <w:marBottom w:val="0"/>
      <w:divBdr>
        <w:top w:val="none" w:sz="0" w:space="0" w:color="auto"/>
        <w:left w:val="none" w:sz="0" w:space="0" w:color="auto"/>
        <w:bottom w:val="none" w:sz="0" w:space="0" w:color="auto"/>
        <w:right w:val="none" w:sz="0" w:space="0" w:color="auto"/>
      </w:divBdr>
    </w:div>
    <w:div w:id="2057000034">
      <w:bodyDiv w:val="1"/>
      <w:marLeft w:val="0"/>
      <w:marRight w:val="0"/>
      <w:marTop w:val="0"/>
      <w:marBottom w:val="0"/>
      <w:divBdr>
        <w:top w:val="none" w:sz="0" w:space="0" w:color="auto"/>
        <w:left w:val="none" w:sz="0" w:space="0" w:color="auto"/>
        <w:bottom w:val="none" w:sz="0" w:space="0" w:color="auto"/>
        <w:right w:val="none" w:sz="0" w:space="0" w:color="auto"/>
      </w:divBdr>
      <w:divsChild>
        <w:div w:id="824590734">
          <w:marLeft w:val="0"/>
          <w:marRight w:val="0"/>
          <w:marTop w:val="0"/>
          <w:marBottom w:val="0"/>
          <w:divBdr>
            <w:top w:val="none" w:sz="0" w:space="0" w:color="auto"/>
            <w:left w:val="none" w:sz="0" w:space="0" w:color="auto"/>
            <w:bottom w:val="none" w:sz="0" w:space="0" w:color="auto"/>
            <w:right w:val="none" w:sz="0" w:space="0" w:color="auto"/>
          </w:divBdr>
          <w:divsChild>
            <w:div w:id="468061606">
              <w:marLeft w:val="0"/>
              <w:marRight w:val="0"/>
              <w:marTop w:val="0"/>
              <w:marBottom w:val="0"/>
              <w:divBdr>
                <w:top w:val="none" w:sz="0" w:space="0" w:color="auto"/>
                <w:left w:val="none" w:sz="0" w:space="0" w:color="auto"/>
                <w:bottom w:val="none" w:sz="0" w:space="0" w:color="auto"/>
                <w:right w:val="none" w:sz="0" w:space="0" w:color="auto"/>
              </w:divBdr>
              <w:divsChild>
                <w:div w:id="1704015513">
                  <w:marLeft w:val="0"/>
                  <w:marRight w:val="0"/>
                  <w:marTop w:val="0"/>
                  <w:marBottom w:val="0"/>
                  <w:divBdr>
                    <w:top w:val="none" w:sz="0" w:space="0" w:color="auto"/>
                    <w:left w:val="none" w:sz="0" w:space="0" w:color="auto"/>
                    <w:bottom w:val="none" w:sz="0" w:space="0" w:color="auto"/>
                    <w:right w:val="none" w:sz="0" w:space="0" w:color="auto"/>
                  </w:divBdr>
                  <w:divsChild>
                    <w:div w:id="1480072690">
                      <w:marLeft w:val="0"/>
                      <w:marRight w:val="0"/>
                      <w:marTop w:val="0"/>
                      <w:marBottom w:val="0"/>
                      <w:divBdr>
                        <w:top w:val="none" w:sz="0" w:space="0" w:color="auto"/>
                        <w:left w:val="none" w:sz="0" w:space="0" w:color="auto"/>
                        <w:bottom w:val="none" w:sz="0" w:space="0" w:color="auto"/>
                        <w:right w:val="none" w:sz="0" w:space="0" w:color="auto"/>
                      </w:divBdr>
                      <w:divsChild>
                        <w:div w:id="452135332">
                          <w:marLeft w:val="0"/>
                          <w:marRight w:val="0"/>
                          <w:marTop w:val="0"/>
                          <w:marBottom w:val="0"/>
                          <w:divBdr>
                            <w:top w:val="none" w:sz="0" w:space="0" w:color="auto"/>
                            <w:left w:val="none" w:sz="0" w:space="0" w:color="auto"/>
                            <w:bottom w:val="none" w:sz="0" w:space="0" w:color="auto"/>
                            <w:right w:val="none" w:sz="0" w:space="0" w:color="auto"/>
                          </w:divBdr>
                          <w:divsChild>
                            <w:div w:id="2030325543">
                              <w:marLeft w:val="0"/>
                              <w:marRight w:val="0"/>
                              <w:marTop w:val="0"/>
                              <w:marBottom w:val="0"/>
                              <w:divBdr>
                                <w:top w:val="none" w:sz="0" w:space="0" w:color="auto"/>
                                <w:left w:val="none" w:sz="0" w:space="0" w:color="auto"/>
                                <w:bottom w:val="none" w:sz="0" w:space="0" w:color="auto"/>
                                <w:right w:val="none" w:sz="0" w:space="0" w:color="auto"/>
                              </w:divBdr>
                              <w:divsChild>
                                <w:div w:id="198274993">
                                  <w:marLeft w:val="0"/>
                                  <w:marRight w:val="0"/>
                                  <w:marTop w:val="0"/>
                                  <w:marBottom w:val="0"/>
                                  <w:divBdr>
                                    <w:top w:val="none" w:sz="0" w:space="0" w:color="auto"/>
                                    <w:left w:val="none" w:sz="0" w:space="0" w:color="auto"/>
                                    <w:bottom w:val="none" w:sz="0" w:space="0" w:color="auto"/>
                                    <w:right w:val="none" w:sz="0" w:space="0" w:color="auto"/>
                                  </w:divBdr>
                                  <w:divsChild>
                                    <w:div w:id="7165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8308868">
      <w:bodyDiv w:val="1"/>
      <w:marLeft w:val="0"/>
      <w:marRight w:val="0"/>
      <w:marTop w:val="0"/>
      <w:marBottom w:val="0"/>
      <w:divBdr>
        <w:top w:val="none" w:sz="0" w:space="0" w:color="auto"/>
        <w:left w:val="none" w:sz="0" w:space="0" w:color="auto"/>
        <w:bottom w:val="none" w:sz="0" w:space="0" w:color="auto"/>
        <w:right w:val="none" w:sz="0" w:space="0" w:color="auto"/>
      </w:divBdr>
    </w:div>
    <w:div w:id="2060321855">
      <w:bodyDiv w:val="1"/>
      <w:marLeft w:val="0"/>
      <w:marRight w:val="0"/>
      <w:marTop w:val="0"/>
      <w:marBottom w:val="0"/>
      <w:divBdr>
        <w:top w:val="none" w:sz="0" w:space="0" w:color="auto"/>
        <w:left w:val="none" w:sz="0" w:space="0" w:color="auto"/>
        <w:bottom w:val="none" w:sz="0" w:space="0" w:color="auto"/>
        <w:right w:val="none" w:sz="0" w:space="0" w:color="auto"/>
      </w:divBdr>
    </w:div>
    <w:div w:id="2072001877">
      <w:bodyDiv w:val="1"/>
      <w:marLeft w:val="0"/>
      <w:marRight w:val="0"/>
      <w:marTop w:val="0"/>
      <w:marBottom w:val="0"/>
      <w:divBdr>
        <w:top w:val="none" w:sz="0" w:space="0" w:color="auto"/>
        <w:left w:val="none" w:sz="0" w:space="0" w:color="auto"/>
        <w:bottom w:val="none" w:sz="0" w:space="0" w:color="auto"/>
        <w:right w:val="none" w:sz="0" w:space="0" w:color="auto"/>
      </w:divBdr>
    </w:div>
    <w:div w:id="2077431662">
      <w:bodyDiv w:val="1"/>
      <w:marLeft w:val="0"/>
      <w:marRight w:val="0"/>
      <w:marTop w:val="0"/>
      <w:marBottom w:val="0"/>
      <w:divBdr>
        <w:top w:val="none" w:sz="0" w:space="0" w:color="auto"/>
        <w:left w:val="none" w:sz="0" w:space="0" w:color="auto"/>
        <w:bottom w:val="none" w:sz="0" w:space="0" w:color="auto"/>
        <w:right w:val="none" w:sz="0" w:space="0" w:color="auto"/>
      </w:divBdr>
    </w:div>
    <w:div w:id="2078354319">
      <w:bodyDiv w:val="1"/>
      <w:marLeft w:val="0"/>
      <w:marRight w:val="0"/>
      <w:marTop w:val="0"/>
      <w:marBottom w:val="0"/>
      <w:divBdr>
        <w:top w:val="none" w:sz="0" w:space="0" w:color="auto"/>
        <w:left w:val="none" w:sz="0" w:space="0" w:color="auto"/>
        <w:bottom w:val="none" w:sz="0" w:space="0" w:color="auto"/>
        <w:right w:val="none" w:sz="0" w:space="0" w:color="auto"/>
      </w:divBdr>
    </w:div>
    <w:div w:id="2090541163">
      <w:bodyDiv w:val="1"/>
      <w:marLeft w:val="0"/>
      <w:marRight w:val="0"/>
      <w:marTop w:val="0"/>
      <w:marBottom w:val="0"/>
      <w:divBdr>
        <w:top w:val="none" w:sz="0" w:space="0" w:color="auto"/>
        <w:left w:val="none" w:sz="0" w:space="0" w:color="auto"/>
        <w:bottom w:val="none" w:sz="0" w:space="0" w:color="auto"/>
        <w:right w:val="none" w:sz="0" w:space="0" w:color="auto"/>
      </w:divBdr>
    </w:div>
    <w:div w:id="2092384000">
      <w:bodyDiv w:val="1"/>
      <w:marLeft w:val="0"/>
      <w:marRight w:val="0"/>
      <w:marTop w:val="0"/>
      <w:marBottom w:val="0"/>
      <w:divBdr>
        <w:top w:val="none" w:sz="0" w:space="0" w:color="auto"/>
        <w:left w:val="none" w:sz="0" w:space="0" w:color="auto"/>
        <w:bottom w:val="none" w:sz="0" w:space="0" w:color="auto"/>
        <w:right w:val="none" w:sz="0" w:space="0" w:color="auto"/>
      </w:divBdr>
    </w:div>
    <w:div w:id="2095200410">
      <w:bodyDiv w:val="1"/>
      <w:marLeft w:val="0"/>
      <w:marRight w:val="0"/>
      <w:marTop w:val="0"/>
      <w:marBottom w:val="0"/>
      <w:divBdr>
        <w:top w:val="none" w:sz="0" w:space="0" w:color="auto"/>
        <w:left w:val="none" w:sz="0" w:space="0" w:color="auto"/>
        <w:bottom w:val="none" w:sz="0" w:space="0" w:color="auto"/>
        <w:right w:val="none" w:sz="0" w:space="0" w:color="auto"/>
      </w:divBdr>
      <w:divsChild>
        <w:div w:id="683244015">
          <w:marLeft w:val="0"/>
          <w:marRight w:val="0"/>
          <w:marTop w:val="0"/>
          <w:marBottom w:val="0"/>
          <w:divBdr>
            <w:top w:val="none" w:sz="0" w:space="0" w:color="auto"/>
            <w:left w:val="none" w:sz="0" w:space="0" w:color="auto"/>
            <w:bottom w:val="none" w:sz="0" w:space="0" w:color="auto"/>
            <w:right w:val="none" w:sz="0" w:space="0" w:color="auto"/>
          </w:divBdr>
          <w:divsChild>
            <w:div w:id="114762892">
              <w:marLeft w:val="0"/>
              <w:marRight w:val="0"/>
              <w:marTop w:val="0"/>
              <w:marBottom w:val="0"/>
              <w:divBdr>
                <w:top w:val="none" w:sz="0" w:space="0" w:color="auto"/>
                <w:left w:val="none" w:sz="0" w:space="0" w:color="auto"/>
                <w:bottom w:val="none" w:sz="0" w:space="0" w:color="auto"/>
                <w:right w:val="none" w:sz="0" w:space="0" w:color="auto"/>
              </w:divBdr>
              <w:divsChild>
                <w:div w:id="2107383877">
                  <w:marLeft w:val="0"/>
                  <w:marRight w:val="0"/>
                  <w:marTop w:val="0"/>
                  <w:marBottom w:val="0"/>
                  <w:divBdr>
                    <w:top w:val="none" w:sz="0" w:space="0" w:color="auto"/>
                    <w:left w:val="none" w:sz="0" w:space="0" w:color="auto"/>
                    <w:bottom w:val="none" w:sz="0" w:space="0" w:color="auto"/>
                    <w:right w:val="none" w:sz="0" w:space="0" w:color="auto"/>
                  </w:divBdr>
                  <w:divsChild>
                    <w:div w:id="442579935">
                      <w:marLeft w:val="0"/>
                      <w:marRight w:val="0"/>
                      <w:marTop w:val="0"/>
                      <w:marBottom w:val="0"/>
                      <w:divBdr>
                        <w:top w:val="none" w:sz="0" w:space="0" w:color="auto"/>
                        <w:left w:val="none" w:sz="0" w:space="0" w:color="auto"/>
                        <w:bottom w:val="none" w:sz="0" w:space="0" w:color="auto"/>
                        <w:right w:val="none" w:sz="0" w:space="0" w:color="auto"/>
                      </w:divBdr>
                      <w:divsChild>
                        <w:div w:id="2032487286">
                          <w:marLeft w:val="0"/>
                          <w:marRight w:val="0"/>
                          <w:marTop w:val="0"/>
                          <w:marBottom w:val="0"/>
                          <w:divBdr>
                            <w:top w:val="none" w:sz="0" w:space="0" w:color="auto"/>
                            <w:left w:val="none" w:sz="0" w:space="0" w:color="auto"/>
                            <w:bottom w:val="none" w:sz="0" w:space="0" w:color="auto"/>
                            <w:right w:val="none" w:sz="0" w:space="0" w:color="auto"/>
                          </w:divBdr>
                          <w:divsChild>
                            <w:div w:id="697894332">
                              <w:marLeft w:val="0"/>
                              <w:marRight w:val="0"/>
                              <w:marTop w:val="0"/>
                              <w:marBottom w:val="0"/>
                              <w:divBdr>
                                <w:top w:val="none" w:sz="0" w:space="0" w:color="auto"/>
                                <w:left w:val="none" w:sz="0" w:space="0" w:color="auto"/>
                                <w:bottom w:val="none" w:sz="0" w:space="0" w:color="auto"/>
                                <w:right w:val="none" w:sz="0" w:space="0" w:color="auto"/>
                              </w:divBdr>
                              <w:divsChild>
                                <w:div w:id="1597710586">
                                  <w:marLeft w:val="0"/>
                                  <w:marRight w:val="0"/>
                                  <w:marTop w:val="0"/>
                                  <w:marBottom w:val="0"/>
                                  <w:divBdr>
                                    <w:top w:val="none" w:sz="0" w:space="0" w:color="auto"/>
                                    <w:left w:val="none" w:sz="0" w:space="0" w:color="auto"/>
                                    <w:bottom w:val="none" w:sz="0" w:space="0" w:color="auto"/>
                                    <w:right w:val="none" w:sz="0" w:space="0" w:color="auto"/>
                                  </w:divBdr>
                                  <w:divsChild>
                                    <w:div w:id="20143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397181">
      <w:bodyDiv w:val="1"/>
      <w:marLeft w:val="0"/>
      <w:marRight w:val="0"/>
      <w:marTop w:val="0"/>
      <w:marBottom w:val="0"/>
      <w:divBdr>
        <w:top w:val="none" w:sz="0" w:space="0" w:color="auto"/>
        <w:left w:val="none" w:sz="0" w:space="0" w:color="auto"/>
        <w:bottom w:val="none" w:sz="0" w:space="0" w:color="auto"/>
        <w:right w:val="none" w:sz="0" w:space="0" w:color="auto"/>
      </w:divBdr>
    </w:div>
    <w:div w:id="2097315828">
      <w:bodyDiv w:val="1"/>
      <w:marLeft w:val="0"/>
      <w:marRight w:val="0"/>
      <w:marTop w:val="0"/>
      <w:marBottom w:val="0"/>
      <w:divBdr>
        <w:top w:val="none" w:sz="0" w:space="0" w:color="auto"/>
        <w:left w:val="none" w:sz="0" w:space="0" w:color="auto"/>
        <w:bottom w:val="none" w:sz="0" w:space="0" w:color="auto"/>
        <w:right w:val="none" w:sz="0" w:space="0" w:color="auto"/>
      </w:divBdr>
    </w:div>
    <w:div w:id="2101371621">
      <w:bodyDiv w:val="1"/>
      <w:marLeft w:val="0"/>
      <w:marRight w:val="0"/>
      <w:marTop w:val="0"/>
      <w:marBottom w:val="0"/>
      <w:divBdr>
        <w:top w:val="none" w:sz="0" w:space="0" w:color="auto"/>
        <w:left w:val="none" w:sz="0" w:space="0" w:color="auto"/>
        <w:bottom w:val="none" w:sz="0" w:space="0" w:color="auto"/>
        <w:right w:val="none" w:sz="0" w:space="0" w:color="auto"/>
      </w:divBdr>
    </w:div>
    <w:div w:id="2144762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4" Type="http://schemas.openxmlformats.org/officeDocument/2006/relationships/hyperlink" Target="http://r20.rs6.net/tn.jsp?e=001BAYcM6XeLJHdRXRV2X7aDlNH5PKaF2SSpyupMxkLvrvLec3G20arTN3hl_C5tqpuCKtN1URu1Iz2xaVZll34mtSZ2g5CQrPgTVumsLt9T5lmXZeUWAQe7g87S-a3gkYvRYY0sUR70as4oYavB5IY96PAUyiQur08" TargetMode="External"/><Relationship Id="rId15" Type="http://schemas.openxmlformats.org/officeDocument/2006/relationships/image" Target="media/image4.png"/><Relationship Id="rId16" Type="http://schemas.openxmlformats.org/officeDocument/2006/relationships/hyperlink" Target="http://www.gpo.gov/fdsys/pkg/BILLS-113hr4263rh/pdf/BILLS-113hr4263rh.pdf" TargetMode="External"/><Relationship Id="rId17" Type="http://schemas.openxmlformats.org/officeDocument/2006/relationships/hyperlink" Target="http://www.gpo.gov/fdsys/pkg/BILLS-113hr4263rh/pdf/BILLS-113hr4263rh.pdf" TargetMode="External"/><Relationship Id="rId18" Type="http://schemas.openxmlformats.org/officeDocument/2006/relationships/hyperlink" Target="http://www.wirelessrerc.gatech.edu/content/publications/csun-2013-social-media-public-emergencies-disability" TargetMode="External"/><Relationship Id="rId19" Type="http://schemas.openxmlformats.org/officeDocument/2006/relationships/hyperlink" Target="http://www.wirelessrerc.gatech.edu/content/publications/csun-2013-social-media-public-emergencies-disability" TargetMode="External"/><Relationship Id="rId63" Type="http://schemas.openxmlformats.org/officeDocument/2006/relationships/hyperlink" Target="http://accessinghigherground.org/index.html" TargetMode="External"/><Relationship Id="rId64" Type="http://schemas.openxmlformats.org/officeDocument/2006/relationships/hyperlink" Target="http://accessinghigherground.org/index.html" TargetMode="External"/><Relationship Id="rId65" Type="http://schemas.openxmlformats.org/officeDocument/2006/relationships/hyperlink" Target="http://www.wirelessrerc.gatech.edu/content/join-wireless-rerc-mailing-list" TargetMode="External"/><Relationship Id="rId66" Type="http://schemas.openxmlformats.org/officeDocument/2006/relationships/image" Target="media/image5.png"/><Relationship Id="rId67" Type="http://schemas.openxmlformats.org/officeDocument/2006/relationships/hyperlink" Target="http://www.wirelessrerc.org" TargetMode="External"/><Relationship Id="rId68" Type="http://schemas.openxmlformats.org/officeDocument/2006/relationships/footer" Target="footer1.xml"/><Relationship Id="rId69" Type="http://schemas.openxmlformats.org/officeDocument/2006/relationships/footer" Target="footer2.xml"/><Relationship Id="rId50" Type="http://schemas.openxmlformats.org/officeDocument/2006/relationships/hyperlink" Target="http://smartsteps4me.com/" TargetMode="External"/><Relationship Id="rId51" Type="http://schemas.openxmlformats.org/officeDocument/2006/relationships/hyperlink" Target="http://www.friendshipcircle.org/apps/browse/smart-steps-mobile/" TargetMode="External"/><Relationship Id="rId52" Type="http://schemas.openxmlformats.org/officeDocument/2006/relationships/hyperlink" Target="http://www.friendshipcircle.org/apps/browse/smart-steps-mobile/" TargetMode="External"/><Relationship Id="rId53" Type="http://schemas.openxmlformats.org/officeDocument/2006/relationships/hyperlink" Target="http://www.adaconferences.org/CIOC/" TargetMode="External"/><Relationship Id="rId54" Type="http://schemas.openxmlformats.org/officeDocument/2006/relationships/hyperlink" Target="http://www.adaconferences.org/CIOC/" TargetMode="External"/><Relationship Id="rId55" Type="http://schemas.openxmlformats.org/officeDocument/2006/relationships/hyperlink" Target="http://www.wirelessrerc.gatech.edu/content/newsroom/updated-12-considerations-accessible-emergency-communications" TargetMode="External"/><Relationship Id="rId56" Type="http://schemas.openxmlformats.org/officeDocument/2006/relationships/hyperlink" Target="http://www.wirelessrerc.gatech.edu/content/newsroom/updated-12-considerations-accessible-emergency-communications" TargetMode="External"/><Relationship Id="rId57" Type="http://schemas.openxmlformats.org/officeDocument/2006/relationships/hyperlink" Target="http://www.bapingroup.com/index.php?route=information/ostatic/" TargetMode="External"/><Relationship Id="rId58" Type="http://schemas.openxmlformats.org/officeDocument/2006/relationships/hyperlink" Target="http://www.bapingroup.com/index.php?route=information/ostatic/" TargetMode="External"/><Relationship Id="rId59" Type="http://schemas.openxmlformats.org/officeDocument/2006/relationships/hyperlink" Target="http://www.bapingroup.com/index.php?route=information/ostatic/" TargetMode="External"/><Relationship Id="rId40" Type="http://schemas.openxmlformats.org/officeDocument/2006/relationships/hyperlink" Target="http://www.w3.org/TR/WCAG-EM/" TargetMode="External"/><Relationship Id="rId41" Type="http://schemas.openxmlformats.org/officeDocument/2006/relationships/hyperlink" Target="http://www.w3.org/TR/WCAG-EM/" TargetMode="External"/><Relationship Id="rId42" Type="http://schemas.openxmlformats.org/officeDocument/2006/relationships/hyperlink" Target="http://www.ncd.gov/newsroom/07152014" TargetMode="External"/><Relationship Id="rId43" Type="http://schemas.openxmlformats.org/officeDocument/2006/relationships/hyperlink" Target="http://www.ncd.gov/newsroom/07152014" TargetMode="External"/><Relationship Id="rId44" Type="http://schemas.openxmlformats.org/officeDocument/2006/relationships/hyperlink" Target="http://en.worldcpday.org/" TargetMode="External"/><Relationship Id="rId45" Type="http://schemas.openxmlformats.org/officeDocument/2006/relationships/hyperlink" Target="http://en.worldcpday.org/" TargetMode="External"/><Relationship Id="rId46" Type="http://schemas.openxmlformats.org/officeDocument/2006/relationships/hyperlink" Target="http://en.worldcpday.org/" TargetMode="External"/><Relationship Id="rId47" Type="http://schemas.openxmlformats.org/officeDocument/2006/relationships/hyperlink" Target="http://research.google.com/university/relations/research_awards.html" TargetMode="External"/><Relationship Id="rId48" Type="http://schemas.openxmlformats.org/officeDocument/2006/relationships/hyperlink" Target="http://googleresearch.blogspot.com/2014/07/focus-areas-for-policy-standards.html" TargetMode="External"/><Relationship Id="rId49" Type="http://schemas.openxmlformats.org/officeDocument/2006/relationships/hyperlink" Target="http://googleresearch.blogspot.com/2014/07/focus-areas-for-policy-standards.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30" Type="http://schemas.openxmlformats.org/officeDocument/2006/relationships/hyperlink" Target="http://www.ada.gov/hubbard-sa.htm" TargetMode="External"/><Relationship Id="rId31" Type="http://schemas.openxmlformats.org/officeDocument/2006/relationships/hyperlink" Target="http://www.ada.gov/hubbard-sa.htm" TargetMode="External"/><Relationship Id="rId32" Type="http://schemas.openxmlformats.org/officeDocument/2006/relationships/hyperlink" Target="http://transition.fcc.gov/Daily_Releases/Daily_Business/2014/db0711/DOC-328173A1.pdf" TargetMode="External"/><Relationship Id="rId33" Type="http://schemas.openxmlformats.org/officeDocument/2006/relationships/hyperlink" Target="http://transition.fcc.gov/Daily_Releases/Daily_Business/2014/db0711/DOC-328173A1.pdf" TargetMode="External"/><Relationship Id="rId34" Type="http://schemas.openxmlformats.org/officeDocument/2006/relationships/hyperlink" Target="http://www.gpo.gov/fdsys/pkg/FR-2014-07-15/pdf/2014-16417.pdf" TargetMode="External"/><Relationship Id="rId35" Type="http://schemas.openxmlformats.org/officeDocument/2006/relationships/hyperlink" Target="http://www.gpo.gov/fdsys/pkg/FR-2014-07-15/pdf/2014-16417.pdf" TargetMode="External"/><Relationship Id="rId36" Type="http://schemas.openxmlformats.org/officeDocument/2006/relationships/hyperlink" Target="http://www.justice.gov/opa/pr/2014/July/14-crt-751.html" TargetMode="External"/><Relationship Id="rId37" Type="http://schemas.openxmlformats.org/officeDocument/2006/relationships/hyperlink" Target="http://www.justice.gov/opa/pr/2014/July/14-crt-751.html" TargetMode="External"/><Relationship Id="rId38" Type="http://schemas.openxmlformats.org/officeDocument/2006/relationships/hyperlink" Target="http://www.justice.gov/opa/pr/2014/July/14-crt-781.html" TargetMode="External"/><Relationship Id="rId39" Type="http://schemas.openxmlformats.org/officeDocument/2006/relationships/hyperlink" Target="http://www.justice.gov/opa/pr/2014/July/14-crt-781.html" TargetMode="External"/><Relationship Id="rId70" Type="http://schemas.openxmlformats.org/officeDocument/2006/relationships/fontTable" Target="fontTable.xml"/><Relationship Id="rId71" Type="http://schemas.openxmlformats.org/officeDocument/2006/relationships/theme" Target="theme/theme1.xml"/><Relationship Id="rId20" Type="http://schemas.openxmlformats.org/officeDocument/2006/relationships/hyperlink" Target="http://edworkforce.house.gov/uploadedfiles/wioa_sa_hr803.pdf" TargetMode="External"/><Relationship Id="rId21" Type="http://schemas.openxmlformats.org/officeDocument/2006/relationships/hyperlink" Target="http://edworkforce.house.gov/uploadedfiles/wioa_sa_hr803.pdf" TargetMode="External"/><Relationship Id="rId22" Type="http://schemas.openxmlformats.org/officeDocument/2006/relationships/hyperlink" Target="http://www.help.senate.gov/imo/media/doc/WIOA%20One%20Page%20Summary%20May%202014.pdf" TargetMode="External"/><Relationship Id="rId23" Type="http://schemas.openxmlformats.org/officeDocument/2006/relationships/hyperlink" Target="http://www.help.senate.gov/imo/media/doc/WIOA%20One%20Page%20Summary%20May%202014.pdf" TargetMode="External"/><Relationship Id="rId24" Type="http://schemas.openxmlformats.org/officeDocument/2006/relationships/hyperlink" Target="http://www.whitehouse.gov/the-press-office/2014/07/22/remarks-president-and-vice-president-bill-signing-workforce-innovation-a" TargetMode="External"/><Relationship Id="rId25" Type="http://schemas.openxmlformats.org/officeDocument/2006/relationships/hyperlink" Target="http://www.whitehouse.gov/the-press-office/2014/07/22/remarks-president-and-vice-president-bill-signing-workforce-innovation-a" TargetMode="External"/><Relationship Id="rId26" Type="http://schemas.openxmlformats.org/officeDocument/2006/relationships/hyperlink" Target="http://www.whitehouse.gov/the-press-office/2014/07/25/presidential-proclamation-anniversary-americans-disabilities-act" TargetMode="External"/><Relationship Id="rId27" Type="http://schemas.openxmlformats.org/officeDocument/2006/relationships/hyperlink" Target="http://www.whitehouse.gov/the-press-office/2014/07/25/presidential-proclamation-anniversary-americans-disabilities-act" TargetMode="External"/><Relationship Id="rId28" Type="http://schemas.openxmlformats.org/officeDocument/2006/relationships/hyperlink" Target="https://nfb.org/national-federation-blind-urges-obama-administration-issue-ada-internet-regulations" TargetMode="External"/><Relationship Id="rId29" Type="http://schemas.openxmlformats.org/officeDocument/2006/relationships/hyperlink" Target="https://nfb.org/national-federation-blind-urges-obama-administration-issue-ada-internet-regulations" TargetMode="External"/><Relationship Id="rId60" Type="http://schemas.openxmlformats.org/officeDocument/2006/relationships/hyperlink" Target="http://convention.thearc.org/page.aspx?pid=3975" TargetMode="External"/><Relationship Id="rId61" Type="http://schemas.openxmlformats.org/officeDocument/2006/relationships/hyperlink" Target="http://convention.thearc.org/page.aspx?pid=3975" TargetMode="External"/><Relationship Id="rId62" Type="http://schemas.openxmlformats.org/officeDocument/2006/relationships/hyperlink" Target="https://www.cvent.com/events/accessing-higher-ground-2014/registration-a9f740ba394c448881392e12b039009f.aspx?r=112099f0-8853-4544-9d51-5f114cc5a47e" TargetMode="External"/><Relationship Id="rId10" Type="http://schemas.openxmlformats.org/officeDocument/2006/relationships/hyperlink" Target="http://r20.rs6.net/tn.jsp?e=001BAYcM6XeLJHdRXRV2X7aDlNH5PKaF2SSpyupMxkLvrvLec3G20arTN3hl_C5tqpuCKtN1URu1IyEg0-XB2AR0Azck2WjLK8ksxFtVnwNToFbq21rNvPpkVAf6RL6wsuMoAifPNu8U94fj8auaeM_cCj87S2qXNSl" TargetMode="External"/><Relationship Id="rId11" Type="http://schemas.openxmlformats.org/officeDocument/2006/relationships/image" Target="media/image2.png"/><Relationship Id="rId12" Type="http://schemas.openxmlformats.org/officeDocument/2006/relationships/hyperlink" Target="http://r20.rs6.net/tn.jsp?e=001BAYcM6XeLJHdRXRV2X7aDlNH5PKaF2SSpyupMxkLvrvLec3G20arTN3hl_C5tqpughRbfxM4CvKzF6_YFmwM1HwTnNV3hedtXsD0dUdy1Y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612BA-2C20-EC4E-9F1F-F1AB8AF81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4289</Words>
  <Characters>24450</Characters>
  <Application>Microsoft Macintosh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CACP</Company>
  <LinksUpToDate>false</LinksUpToDate>
  <CharactersWithSpaces>28682</CharactersWithSpaces>
  <SharedDoc>false</SharedDoc>
  <HLinks>
    <vt:vector size="300" baseType="variant">
      <vt:variant>
        <vt:i4>7143492</vt:i4>
      </vt:variant>
      <vt:variant>
        <vt:i4>147</vt:i4>
      </vt:variant>
      <vt:variant>
        <vt:i4>0</vt:i4>
      </vt:variant>
      <vt:variant>
        <vt:i4>5</vt:i4>
      </vt:variant>
      <vt:variant>
        <vt:lpwstr>http://www.wirelessrerc.org</vt:lpwstr>
      </vt:variant>
      <vt:variant>
        <vt:lpwstr/>
      </vt:variant>
      <vt:variant>
        <vt:i4>5111905</vt:i4>
      </vt:variant>
      <vt:variant>
        <vt:i4>144</vt:i4>
      </vt:variant>
      <vt:variant>
        <vt:i4>0</vt:i4>
      </vt:variant>
      <vt:variant>
        <vt:i4>5</vt:i4>
      </vt:variant>
      <vt:variant>
        <vt:lpwstr>http://www.epr.eu/aegis/?page_id=7</vt:lpwstr>
      </vt:variant>
      <vt:variant>
        <vt:lpwstr/>
      </vt:variant>
      <vt:variant>
        <vt:i4>5111905</vt:i4>
      </vt:variant>
      <vt:variant>
        <vt:i4>141</vt:i4>
      </vt:variant>
      <vt:variant>
        <vt:i4>0</vt:i4>
      </vt:variant>
      <vt:variant>
        <vt:i4>5</vt:i4>
      </vt:variant>
      <vt:variant>
        <vt:lpwstr>http://www.epr.eu/aegis/?page_id=7</vt:lpwstr>
      </vt:variant>
      <vt:variant>
        <vt:lpwstr/>
      </vt:variant>
      <vt:variant>
        <vt:i4>3801199</vt:i4>
      </vt:variant>
      <vt:variant>
        <vt:i4>138</vt:i4>
      </vt:variant>
      <vt:variant>
        <vt:i4>0</vt:i4>
      </vt:variant>
      <vt:variant>
        <vt:i4>5</vt:i4>
      </vt:variant>
      <vt:variant>
        <vt:lpwstr>http://www.sigaccess.org/assets11/</vt:lpwstr>
      </vt:variant>
      <vt:variant>
        <vt:lpwstr/>
      </vt:variant>
      <vt:variant>
        <vt:i4>3801199</vt:i4>
      </vt:variant>
      <vt:variant>
        <vt:i4>135</vt:i4>
      </vt:variant>
      <vt:variant>
        <vt:i4>0</vt:i4>
      </vt:variant>
      <vt:variant>
        <vt:i4>5</vt:i4>
      </vt:variant>
      <vt:variant>
        <vt:lpwstr>http://www.sigaccess.org/assets11/</vt:lpwstr>
      </vt:variant>
      <vt:variant>
        <vt:lpwstr/>
      </vt:variant>
      <vt:variant>
        <vt:i4>8192023</vt:i4>
      </vt:variant>
      <vt:variant>
        <vt:i4>132</vt:i4>
      </vt:variant>
      <vt:variant>
        <vt:i4>0</vt:i4>
      </vt:variant>
      <vt:variant>
        <vt:i4>5</vt:i4>
      </vt:variant>
      <vt:variant>
        <vt:lpwstr>http://www.atia.org/i4a/pages/index.cfm?pageid=3628</vt:lpwstr>
      </vt:variant>
      <vt:variant>
        <vt:lpwstr/>
      </vt:variant>
      <vt:variant>
        <vt:i4>8192023</vt:i4>
      </vt:variant>
      <vt:variant>
        <vt:i4>129</vt:i4>
      </vt:variant>
      <vt:variant>
        <vt:i4>0</vt:i4>
      </vt:variant>
      <vt:variant>
        <vt:i4>5</vt:i4>
      </vt:variant>
      <vt:variant>
        <vt:lpwstr>http://www.atia.org/i4a/pages/index.cfm?pageid=3628</vt:lpwstr>
      </vt:variant>
      <vt:variant>
        <vt:lpwstr/>
      </vt:variant>
      <vt:variant>
        <vt:i4>6357102</vt:i4>
      </vt:variant>
      <vt:variant>
        <vt:i4>126</vt:i4>
      </vt:variant>
      <vt:variant>
        <vt:i4>0</vt:i4>
      </vt:variant>
      <vt:variant>
        <vt:i4>5</vt:i4>
      </vt:variant>
      <vt:variant>
        <vt:lpwstr>http://transition.fcc.gov/Daily_Releases/Daily_Business/2011/db0721/DA-11-1221A1.pdf</vt:lpwstr>
      </vt:variant>
      <vt:variant>
        <vt:lpwstr/>
      </vt:variant>
      <vt:variant>
        <vt:i4>6357102</vt:i4>
      </vt:variant>
      <vt:variant>
        <vt:i4>123</vt:i4>
      </vt:variant>
      <vt:variant>
        <vt:i4>0</vt:i4>
      </vt:variant>
      <vt:variant>
        <vt:i4>5</vt:i4>
      </vt:variant>
      <vt:variant>
        <vt:lpwstr>http://transition.fcc.gov/Daily_Releases/Daily_Business/2011/db0721/DA-11-1221A1.pdf</vt:lpwstr>
      </vt:variant>
      <vt:variant>
        <vt:lpwstr/>
      </vt:variant>
      <vt:variant>
        <vt:i4>2949120</vt:i4>
      </vt:variant>
      <vt:variant>
        <vt:i4>120</vt:i4>
      </vt:variant>
      <vt:variant>
        <vt:i4>0</vt:i4>
      </vt:variant>
      <vt:variant>
        <vt:i4>5</vt:i4>
      </vt:variant>
      <vt:variant>
        <vt:lpwstr>http://www.fema.gov/pdf/about/odic/getting_realii_application_form.pdf</vt:lpwstr>
      </vt:variant>
      <vt:variant>
        <vt:lpwstr/>
      </vt:variant>
      <vt:variant>
        <vt:i4>2949120</vt:i4>
      </vt:variant>
      <vt:variant>
        <vt:i4>117</vt:i4>
      </vt:variant>
      <vt:variant>
        <vt:i4>0</vt:i4>
      </vt:variant>
      <vt:variant>
        <vt:i4>5</vt:i4>
      </vt:variant>
      <vt:variant>
        <vt:lpwstr>http://www.fema.gov/pdf/about/odic/getting_realii_application_form.pdf</vt:lpwstr>
      </vt:variant>
      <vt:variant>
        <vt:lpwstr/>
      </vt:variant>
      <vt:variant>
        <vt:i4>2293873</vt:i4>
      </vt:variant>
      <vt:variant>
        <vt:i4>114</vt:i4>
      </vt:variant>
      <vt:variant>
        <vt:i4>0</vt:i4>
      </vt:variant>
      <vt:variant>
        <vt:i4>5</vt:i4>
      </vt:variant>
      <vt:variant>
        <vt:lpwstr>http://www.cacp.gatech.edu/docs/NENA2011SMECandPWD.pps</vt:lpwstr>
      </vt:variant>
      <vt:variant>
        <vt:lpwstr/>
      </vt:variant>
      <vt:variant>
        <vt:i4>2359395</vt:i4>
      </vt:variant>
      <vt:variant>
        <vt:i4>111</vt:i4>
      </vt:variant>
      <vt:variant>
        <vt:i4>0</vt:i4>
      </vt:variant>
      <vt:variant>
        <vt:i4>5</vt:i4>
      </vt:variant>
      <vt:variant>
        <vt:lpwstr>http://www.wirelessrerc.org/publications/presentations/Mueller_Not Your Fathers Cell Phone.pps/view</vt:lpwstr>
      </vt:variant>
      <vt:variant>
        <vt:lpwstr/>
      </vt:variant>
      <vt:variant>
        <vt:i4>2228248</vt:i4>
      </vt:variant>
      <vt:variant>
        <vt:i4>108</vt:i4>
      </vt:variant>
      <vt:variant>
        <vt:i4>0</vt:i4>
      </vt:variant>
      <vt:variant>
        <vt:i4>5</vt:i4>
      </vt:variant>
      <vt:variant>
        <vt:lpwstr>http://www.wirelessrerc.org/publications/presentations/Mueller_Model Techniques for Consumer Research.pps/view</vt:lpwstr>
      </vt:variant>
      <vt:variant>
        <vt:lpwstr/>
      </vt:variant>
      <vt:variant>
        <vt:i4>2293773</vt:i4>
      </vt:variant>
      <vt:variant>
        <vt:i4>105</vt:i4>
      </vt:variant>
      <vt:variant>
        <vt:i4>0</vt:i4>
      </vt:variant>
      <vt:variant>
        <vt:i4>5</vt:i4>
      </vt:variant>
      <vt:variant>
        <vt:lpwstr>http://www.cacp.gatech.edu/docs/RESNACivAcc2011FIN.pptx</vt:lpwstr>
      </vt:variant>
      <vt:variant>
        <vt:lpwstr/>
      </vt:variant>
      <vt:variant>
        <vt:i4>1507448</vt:i4>
      </vt:variant>
      <vt:variant>
        <vt:i4>102</vt:i4>
      </vt:variant>
      <vt:variant>
        <vt:i4>0</vt:i4>
      </vt:variant>
      <vt:variant>
        <vt:i4>5</vt:i4>
      </vt:variant>
      <vt:variant>
        <vt:lpwstr>http://fjallfoss.fcc.gov/ecfs/document/view?id=7021694179</vt:lpwstr>
      </vt:variant>
      <vt:variant>
        <vt:lpwstr/>
      </vt:variant>
      <vt:variant>
        <vt:i4>6488137</vt:i4>
      </vt:variant>
      <vt:variant>
        <vt:i4>99</vt:i4>
      </vt:variant>
      <vt:variant>
        <vt:i4>0</vt:i4>
      </vt:variant>
      <vt:variant>
        <vt:i4>5</vt:i4>
      </vt:variant>
      <vt:variant>
        <vt:lpwstr>http://www.wirelessrerc.org/publications/sunspot-latest-findings-from-our-survey-of-user-needs/SUNspot_Customization and Apps Use_2011-07-18.doc/view</vt:lpwstr>
      </vt:variant>
      <vt:variant>
        <vt:lpwstr/>
      </vt:variant>
      <vt:variant>
        <vt:i4>8323118</vt:i4>
      </vt:variant>
      <vt:variant>
        <vt:i4>96</vt:i4>
      </vt:variant>
      <vt:variant>
        <vt:i4>0</vt:i4>
      </vt:variant>
      <vt:variant>
        <vt:i4>5</vt:i4>
      </vt:variant>
      <vt:variant>
        <vt:lpwstr>http://www.wirelessrerc.org/publications/Report_Emergency Communications and People with Disabilities_2011-06-22_Final.doc/view</vt:lpwstr>
      </vt:variant>
      <vt:variant>
        <vt:lpwstr/>
      </vt:variant>
      <vt:variant>
        <vt:i4>7733300</vt:i4>
      </vt:variant>
      <vt:variant>
        <vt:i4>93</vt:i4>
      </vt:variant>
      <vt:variant>
        <vt:i4>0</vt:i4>
      </vt:variant>
      <vt:variant>
        <vt:i4>5</vt:i4>
      </vt:variant>
      <vt:variant>
        <vt:lpwstr>http://transition.fcc.gov/Daily_Releases/Daily_Business/2011/db0616/DOC-307688A1.txt</vt:lpwstr>
      </vt:variant>
      <vt:variant>
        <vt:lpwstr/>
      </vt:variant>
      <vt:variant>
        <vt:i4>7733300</vt:i4>
      </vt:variant>
      <vt:variant>
        <vt:i4>90</vt:i4>
      </vt:variant>
      <vt:variant>
        <vt:i4>0</vt:i4>
      </vt:variant>
      <vt:variant>
        <vt:i4>5</vt:i4>
      </vt:variant>
      <vt:variant>
        <vt:lpwstr>http://transition.fcc.gov/Daily_Releases/Daily_Business/2011/db0616/DOC-307688A1.txt</vt:lpwstr>
      </vt:variant>
      <vt:variant>
        <vt:lpwstr/>
      </vt:variant>
      <vt:variant>
        <vt:i4>4456488</vt:i4>
      </vt:variant>
      <vt:variant>
        <vt:i4>87</vt:i4>
      </vt:variant>
      <vt:variant>
        <vt:i4>0</vt:i4>
      </vt:variant>
      <vt:variant>
        <vt:i4>5</vt:i4>
      </vt:variant>
      <vt:variant>
        <vt:lpwstr>http://www.coataccess.org/node/10021?goback=%2Egde_3080152_member_59277476</vt:lpwstr>
      </vt:variant>
      <vt:variant>
        <vt:lpwstr/>
      </vt:variant>
      <vt:variant>
        <vt:i4>4456488</vt:i4>
      </vt:variant>
      <vt:variant>
        <vt:i4>84</vt:i4>
      </vt:variant>
      <vt:variant>
        <vt:i4>0</vt:i4>
      </vt:variant>
      <vt:variant>
        <vt:i4>5</vt:i4>
      </vt:variant>
      <vt:variant>
        <vt:lpwstr>http://www.coataccess.org/node/10021?goback=%2Egde_3080152_member_59277476</vt:lpwstr>
      </vt:variant>
      <vt:variant>
        <vt:lpwstr/>
      </vt:variant>
      <vt:variant>
        <vt:i4>1638413</vt:i4>
      </vt:variant>
      <vt:variant>
        <vt:i4>81</vt:i4>
      </vt:variant>
      <vt:variant>
        <vt:i4>0</vt:i4>
      </vt:variant>
      <vt:variant>
        <vt:i4>5</vt:i4>
      </vt:variant>
      <vt:variant>
        <vt:lpwstr>http://www.who.int/disabilities/world_report/2011/en/index.html</vt:lpwstr>
      </vt:variant>
      <vt:variant>
        <vt:lpwstr/>
      </vt:variant>
      <vt:variant>
        <vt:i4>1638413</vt:i4>
      </vt:variant>
      <vt:variant>
        <vt:i4>78</vt:i4>
      </vt:variant>
      <vt:variant>
        <vt:i4>0</vt:i4>
      </vt:variant>
      <vt:variant>
        <vt:i4>5</vt:i4>
      </vt:variant>
      <vt:variant>
        <vt:lpwstr>http://www.who.int/disabilities/world_report/2011/en/index.html</vt:lpwstr>
      </vt:variant>
      <vt:variant>
        <vt:lpwstr/>
      </vt:variant>
      <vt:variant>
        <vt:i4>3407925</vt:i4>
      </vt:variant>
      <vt:variant>
        <vt:i4>75</vt:i4>
      </vt:variant>
      <vt:variant>
        <vt:i4>0</vt:i4>
      </vt:variant>
      <vt:variant>
        <vt:i4>5</vt:i4>
      </vt:variant>
      <vt:variant>
        <vt:lpwstr>http://www.broadbandcommission.org/report2/full-report.pdf</vt:lpwstr>
      </vt:variant>
      <vt:variant>
        <vt:lpwstr/>
      </vt:variant>
      <vt:variant>
        <vt:i4>3407925</vt:i4>
      </vt:variant>
      <vt:variant>
        <vt:i4>72</vt:i4>
      </vt:variant>
      <vt:variant>
        <vt:i4>0</vt:i4>
      </vt:variant>
      <vt:variant>
        <vt:i4>5</vt:i4>
      </vt:variant>
      <vt:variant>
        <vt:lpwstr>http://www.broadbandcommission.org/report2/full-report.pdf</vt:lpwstr>
      </vt:variant>
      <vt:variant>
        <vt:lpwstr/>
      </vt:variant>
      <vt:variant>
        <vt:i4>7929867</vt:i4>
      </vt:variant>
      <vt:variant>
        <vt:i4>69</vt:i4>
      </vt:variant>
      <vt:variant>
        <vt:i4>0</vt:i4>
      </vt:variant>
      <vt:variant>
        <vt:i4>5</vt:i4>
      </vt:variant>
      <vt:variant>
        <vt:lpwstr>http://www.gao.gov/new.items/d11628.pdf</vt:lpwstr>
      </vt:variant>
      <vt:variant>
        <vt:lpwstr/>
      </vt:variant>
      <vt:variant>
        <vt:i4>7929867</vt:i4>
      </vt:variant>
      <vt:variant>
        <vt:i4>66</vt:i4>
      </vt:variant>
      <vt:variant>
        <vt:i4>0</vt:i4>
      </vt:variant>
      <vt:variant>
        <vt:i4>5</vt:i4>
      </vt:variant>
      <vt:variant>
        <vt:lpwstr>http://www.gao.gov/new.items/d11628.pdf</vt:lpwstr>
      </vt:variant>
      <vt:variant>
        <vt:lpwstr/>
      </vt:variant>
      <vt:variant>
        <vt:i4>6029351</vt:i4>
      </vt:variant>
      <vt:variant>
        <vt:i4>63</vt:i4>
      </vt:variant>
      <vt:variant>
        <vt:i4>0</vt:i4>
      </vt:variant>
      <vt:variant>
        <vt:i4>5</vt:i4>
      </vt:variant>
      <vt:variant>
        <vt:lpwstr>http://blog.govdelivery.com/usodep/2011/07/join-the-white-house-disability-group-monthly-call-on-july-27.html</vt:lpwstr>
      </vt:variant>
      <vt:variant>
        <vt:lpwstr/>
      </vt:variant>
      <vt:variant>
        <vt:i4>6029351</vt:i4>
      </vt:variant>
      <vt:variant>
        <vt:i4>60</vt:i4>
      </vt:variant>
      <vt:variant>
        <vt:i4>0</vt:i4>
      </vt:variant>
      <vt:variant>
        <vt:i4>5</vt:i4>
      </vt:variant>
      <vt:variant>
        <vt:lpwstr>http://blog.govdelivery.com/usodep/2011/07/join-the-white-house-disability-group-monthly-call-on-july-27.html</vt:lpwstr>
      </vt:variant>
      <vt:variant>
        <vt:lpwstr/>
      </vt:variant>
      <vt:variant>
        <vt:i4>2555943</vt:i4>
      </vt:variant>
      <vt:variant>
        <vt:i4>57</vt:i4>
      </vt:variant>
      <vt:variant>
        <vt:i4>0</vt:i4>
      </vt:variant>
      <vt:variant>
        <vt:i4>5</vt:i4>
      </vt:variant>
      <vt:variant>
        <vt:lpwstr>mailto:disability@who.eop.gov</vt:lpwstr>
      </vt:variant>
      <vt:variant>
        <vt:lpwstr/>
      </vt:variant>
      <vt:variant>
        <vt:i4>7929864</vt:i4>
      </vt:variant>
      <vt:variant>
        <vt:i4>54</vt:i4>
      </vt:variant>
      <vt:variant>
        <vt:i4>0</vt:i4>
      </vt:variant>
      <vt:variant>
        <vt:i4>5</vt:i4>
      </vt:variant>
      <vt:variant>
        <vt:lpwstr>http://www.whitehouse.gov/disability-issues-contact</vt:lpwstr>
      </vt:variant>
      <vt:variant>
        <vt:lpwstr/>
      </vt:variant>
      <vt:variant>
        <vt:i4>7536703</vt:i4>
      </vt:variant>
      <vt:variant>
        <vt:i4>51</vt:i4>
      </vt:variant>
      <vt:variant>
        <vt:i4>0</vt:i4>
      </vt:variant>
      <vt:variant>
        <vt:i4>5</vt:i4>
      </vt:variant>
      <vt:variant>
        <vt:lpwstr>http://transition.fcc.gov/Daily_Releases/Daily_Business/2011/db0713/DOC-308388A1.txt</vt:lpwstr>
      </vt:variant>
      <vt:variant>
        <vt:lpwstr/>
      </vt:variant>
      <vt:variant>
        <vt:i4>7536703</vt:i4>
      </vt:variant>
      <vt:variant>
        <vt:i4>48</vt:i4>
      </vt:variant>
      <vt:variant>
        <vt:i4>0</vt:i4>
      </vt:variant>
      <vt:variant>
        <vt:i4>5</vt:i4>
      </vt:variant>
      <vt:variant>
        <vt:lpwstr>http://transition.fcc.gov/Daily_Releases/Daily_Business/2011/db0713/DOC-308388A1.txt</vt:lpwstr>
      </vt:variant>
      <vt:variant>
        <vt:lpwstr/>
      </vt:variant>
      <vt:variant>
        <vt:i4>8192116</vt:i4>
      </vt:variant>
      <vt:variant>
        <vt:i4>45</vt:i4>
      </vt:variant>
      <vt:variant>
        <vt:i4>0</vt:i4>
      </vt:variant>
      <vt:variant>
        <vt:i4>5</vt:i4>
      </vt:variant>
      <vt:variant>
        <vt:lpwstr>http://transition.fcc.gov/Daily_Releases/Daily_Business/2011/db0630/DA-11-1149A1.txt</vt:lpwstr>
      </vt:variant>
      <vt:variant>
        <vt:lpwstr/>
      </vt:variant>
      <vt:variant>
        <vt:i4>8192116</vt:i4>
      </vt:variant>
      <vt:variant>
        <vt:i4>42</vt:i4>
      </vt:variant>
      <vt:variant>
        <vt:i4>0</vt:i4>
      </vt:variant>
      <vt:variant>
        <vt:i4>5</vt:i4>
      </vt:variant>
      <vt:variant>
        <vt:lpwstr>http://transition.fcc.gov/Daily_Releases/Daily_Business/2011/db0630/DA-11-1149A1.txt</vt:lpwstr>
      </vt:variant>
      <vt:variant>
        <vt:lpwstr/>
      </vt:variant>
      <vt:variant>
        <vt:i4>3866735</vt:i4>
      </vt:variant>
      <vt:variant>
        <vt:i4>39</vt:i4>
      </vt:variant>
      <vt:variant>
        <vt:i4>0</vt:i4>
      </vt:variant>
      <vt:variant>
        <vt:i4>5</vt:i4>
      </vt:variant>
      <vt:variant>
        <vt:lpwstr>http://www.fema.gov/news/newsrelease.fema?id=55722</vt:lpwstr>
      </vt:variant>
      <vt:variant>
        <vt:lpwstr/>
      </vt:variant>
      <vt:variant>
        <vt:i4>3866735</vt:i4>
      </vt:variant>
      <vt:variant>
        <vt:i4>36</vt:i4>
      </vt:variant>
      <vt:variant>
        <vt:i4>0</vt:i4>
      </vt:variant>
      <vt:variant>
        <vt:i4>5</vt:i4>
      </vt:variant>
      <vt:variant>
        <vt:lpwstr>http://www.fema.gov/news/newsrelease.fema?id=55722</vt:lpwstr>
      </vt:variant>
      <vt:variant>
        <vt:lpwstr/>
      </vt:variant>
      <vt:variant>
        <vt:i4>8323112</vt:i4>
      </vt:variant>
      <vt:variant>
        <vt:i4>33</vt:i4>
      </vt:variant>
      <vt:variant>
        <vt:i4>0</vt:i4>
      </vt:variant>
      <vt:variant>
        <vt:i4>5</vt:i4>
      </vt:variant>
      <vt:variant>
        <vt:lpwstr>http://transition.fcc.gov/Daily_Releases/Daily_Business/2011/db0728/FCC-11-118A1.txt</vt:lpwstr>
      </vt:variant>
      <vt:variant>
        <vt:lpwstr/>
      </vt:variant>
      <vt:variant>
        <vt:i4>8323112</vt:i4>
      </vt:variant>
      <vt:variant>
        <vt:i4>30</vt:i4>
      </vt:variant>
      <vt:variant>
        <vt:i4>0</vt:i4>
      </vt:variant>
      <vt:variant>
        <vt:i4>5</vt:i4>
      </vt:variant>
      <vt:variant>
        <vt:lpwstr>http://transition.fcc.gov/Daily_Releases/Daily_Business/2011/db0728/FCC-11-118A1.txt</vt:lpwstr>
      </vt:variant>
      <vt:variant>
        <vt:lpwstr/>
      </vt:variant>
      <vt:variant>
        <vt:i4>2293878</vt:i4>
      </vt:variant>
      <vt:variant>
        <vt:i4>27</vt:i4>
      </vt:variant>
      <vt:variant>
        <vt:i4>0</vt:i4>
      </vt:variant>
      <vt:variant>
        <vt:i4>5</vt:i4>
      </vt:variant>
      <vt:variant>
        <vt:lpwstr>http://transition.fcc.gov/cgb/dro/EAAC/EAAC-REPORT.pdf</vt:lpwstr>
      </vt:variant>
      <vt:variant>
        <vt:lpwstr/>
      </vt:variant>
      <vt:variant>
        <vt:i4>3866681</vt:i4>
      </vt:variant>
      <vt:variant>
        <vt:i4>24</vt:i4>
      </vt:variant>
      <vt:variant>
        <vt:i4>0</vt:i4>
      </vt:variant>
      <vt:variant>
        <vt:i4>5</vt:i4>
      </vt:variant>
      <vt:variant>
        <vt:lpwstr>http://transition.fcc.gov/cgb/dro/VPAAC/First_VPAAC_Report_to_the_FCC_7-11-11_FINAL.pdf</vt:lpwstr>
      </vt:variant>
      <vt:variant>
        <vt:lpwstr/>
      </vt:variant>
      <vt:variant>
        <vt:i4>8323123</vt:i4>
      </vt:variant>
      <vt:variant>
        <vt:i4>21</vt:i4>
      </vt:variant>
      <vt:variant>
        <vt:i4>0</vt:i4>
      </vt:variant>
      <vt:variant>
        <vt:i4>5</vt:i4>
      </vt:variant>
      <vt:variant>
        <vt:lpwstr>http://transition.fcc.gov/Daily_Releases/Daily_Business/2011/db0722/DOC-308551A1.txt</vt:lpwstr>
      </vt:variant>
      <vt:variant>
        <vt:lpwstr/>
      </vt:variant>
      <vt:variant>
        <vt:i4>8323123</vt:i4>
      </vt:variant>
      <vt:variant>
        <vt:i4>18</vt:i4>
      </vt:variant>
      <vt:variant>
        <vt:i4>0</vt:i4>
      </vt:variant>
      <vt:variant>
        <vt:i4>5</vt:i4>
      </vt:variant>
      <vt:variant>
        <vt:lpwstr>http://transition.fcc.gov/Daily_Releases/Daily_Business/2011/db0722/DOC-308551A1.txt</vt:lpwstr>
      </vt:variant>
      <vt:variant>
        <vt:lpwstr/>
      </vt:variant>
      <vt:variant>
        <vt:i4>4390934</vt:i4>
      </vt:variant>
      <vt:variant>
        <vt:i4>15</vt:i4>
      </vt:variant>
      <vt:variant>
        <vt:i4>0</vt:i4>
      </vt:variant>
      <vt:variant>
        <vt:i4>5</vt:i4>
      </vt:variant>
      <vt:variant>
        <vt:lpwstr>http://www.gpo.gov/fdsys/pkg/BILLS-112hr2281ih/pdf/BILLS-112hr2281ih.pdf</vt:lpwstr>
      </vt:variant>
      <vt:variant>
        <vt:lpwstr/>
      </vt:variant>
      <vt:variant>
        <vt:i4>4980763</vt:i4>
      </vt:variant>
      <vt:variant>
        <vt:i4>12</vt:i4>
      </vt:variant>
      <vt:variant>
        <vt:i4>0</vt:i4>
      </vt:variant>
      <vt:variant>
        <vt:i4>5</vt:i4>
      </vt:variant>
      <vt:variant>
        <vt:lpwstr>http://thomas.loc.gov/cgi-bin/query/z?c112:H.R.2281:</vt:lpwstr>
      </vt:variant>
      <vt:variant>
        <vt:lpwstr/>
      </vt:variant>
      <vt:variant>
        <vt:i4>1900605</vt:i4>
      </vt:variant>
      <vt:variant>
        <vt:i4>9</vt:i4>
      </vt:variant>
      <vt:variant>
        <vt:i4>0</vt:i4>
      </vt:variant>
      <vt:variant>
        <vt:i4>5</vt:i4>
      </vt:variant>
      <vt:variant>
        <vt:lpwstr>http://thomas.loc.gov/cgi-bin/query/z?c112:S.911:</vt:lpwstr>
      </vt:variant>
      <vt:variant>
        <vt:lpwstr/>
      </vt:variant>
      <vt:variant>
        <vt:i4>1900605</vt:i4>
      </vt:variant>
      <vt:variant>
        <vt:i4>6</vt:i4>
      </vt:variant>
      <vt:variant>
        <vt:i4>0</vt:i4>
      </vt:variant>
      <vt:variant>
        <vt:i4>5</vt:i4>
      </vt:variant>
      <vt:variant>
        <vt:lpwstr>http://thomas.loc.gov/cgi-bin/query/z?c112:S.911:</vt:lpwstr>
      </vt:variant>
      <vt:variant>
        <vt:lpwstr/>
      </vt:variant>
      <vt:variant>
        <vt:i4>4980766</vt:i4>
      </vt:variant>
      <vt:variant>
        <vt:i4>3</vt:i4>
      </vt:variant>
      <vt:variant>
        <vt:i4>0</vt:i4>
      </vt:variant>
      <vt:variant>
        <vt:i4>5</vt:i4>
      </vt:variant>
      <vt:variant>
        <vt:lpwstr>http://thomas.loc.gov/cgi-bin/query/z?c112:H.R.2482:</vt:lpwstr>
      </vt:variant>
      <vt:variant>
        <vt:lpwstr/>
      </vt:variant>
      <vt:variant>
        <vt:i4>4980766</vt:i4>
      </vt:variant>
      <vt:variant>
        <vt:i4>0</vt:i4>
      </vt:variant>
      <vt:variant>
        <vt:i4>0</vt:i4>
      </vt:variant>
      <vt:variant>
        <vt:i4>5</vt:i4>
      </vt:variant>
      <vt:variant>
        <vt:lpwstr>http://thomas.loc.gov/cgi-bin/query/z?c112:H.R.2482: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salimah major</dc:creator>
  <cp:lastModifiedBy>Tiffany O'Quinn</cp:lastModifiedBy>
  <cp:revision>2</cp:revision>
  <cp:lastPrinted>2014-08-04T15:13:00Z</cp:lastPrinted>
  <dcterms:created xsi:type="dcterms:W3CDTF">2014-09-05T19:19:00Z</dcterms:created>
  <dcterms:modified xsi:type="dcterms:W3CDTF">2014-09-05T19:19:00Z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1864499855</vt:i4>
  </property>
</Properties>
</file>